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F59" w:rsidRDefault="00192F59" w:rsidP="006F0BEF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4BA7" w:rsidRPr="006F0BEF" w:rsidRDefault="00192F59" w:rsidP="006F0BEF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Итоги окружного этапа к</w:t>
      </w:r>
      <w:r w:rsidR="007A4BA7" w:rsidRPr="006F0B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онкурс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bookmarkStart w:id="0" w:name="_GoBack"/>
      <w:bookmarkEnd w:id="0"/>
      <w:r w:rsidR="007A4BA7" w:rsidRPr="006F0B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«Детский сад года» - 2024 г.</w:t>
      </w:r>
    </w:p>
    <w:p w:rsidR="007A4BA7" w:rsidRPr="006F0BEF" w:rsidRDefault="007A4BA7" w:rsidP="006F0B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BA7" w:rsidRPr="006F0BEF" w:rsidRDefault="006F0BEF" w:rsidP="00E977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7A4BA7" w:rsidRPr="006F0B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Окружной  этап областного конкурса </w:t>
      </w:r>
      <w:proofErr w:type="gramStart"/>
      <w:r w:rsidR="007A4BA7" w:rsidRPr="006F0B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дошкольных</w:t>
      </w:r>
      <w:proofErr w:type="gramEnd"/>
      <w:r w:rsidR="007A4BA7" w:rsidRPr="006F0B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образовательных организаций, внедряющих инновационные образовательные программы дошкольного образования, «Детский сад года - 2024».</w:t>
      </w:r>
    </w:p>
    <w:p w:rsidR="007A4BA7" w:rsidRPr="003E5D8E" w:rsidRDefault="007A4BA7" w:rsidP="00E977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4BA7" w:rsidRDefault="006F0BEF" w:rsidP="00E977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A4BA7" w:rsidRP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проводится в целях выявления, поддержки творчески работающих коллективов образовательных учреждений и направлен на повышение качества дошкольного образования, распространение успешного инновационного опыта в системе дошкольного образования и формирование позитивного социального имиджа работников дошкольного образования.</w:t>
      </w:r>
    </w:p>
    <w:p w:rsidR="006F0BEF" w:rsidRPr="006F0BEF" w:rsidRDefault="006F0BEF" w:rsidP="00E977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BA7" w:rsidRPr="006F0BEF" w:rsidRDefault="007A4BA7" w:rsidP="00E977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B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Тематические направления Конкурса в 2024 году:</w:t>
      </w:r>
    </w:p>
    <w:p w:rsidR="007A4BA7" w:rsidRPr="006F0BEF" w:rsidRDefault="007A4BA7" w:rsidP="003E5D8E">
      <w:pPr>
        <w:numPr>
          <w:ilvl w:val="0"/>
          <w:numId w:val="1"/>
        </w:numPr>
        <w:shd w:val="clear" w:color="auto" w:fill="FFFFFF"/>
        <w:spacing w:after="0" w:line="240" w:lineRule="auto"/>
        <w:ind w:left="-120" w:firstLine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взаимодействия педагогического коллектива с семьями дошкольников.</w:t>
      </w:r>
    </w:p>
    <w:p w:rsidR="007A4BA7" w:rsidRPr="006F0BEF" w:rsidRDefault="007A4BA7" w:rsidP="003E5D8E">
      <w:pPr>
        <w:numPr>
          <w:ilvl w:val="0"/>
          <w:numId w:val="1"/>
        </w:numPr>
        <w:shd w:val="clear" w:color="auto" w:fill="FFFFFF"/>
        <w:spacing w:after="0" w:line="240" w:lineRule="auto"/>
        <w:ind w:left="-120" w:firstLine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Приобщение дошкольников к музыкальному наследию России.</w:t>
      </w:r>
    </w:p>
    <w:p w:rsidR="007A4BA7" w:rsidRPr="006F0BEF" w:rsidRDefault="007A4BA7" w:rsidP="003E5D8E">
      <w:pPr>
        <w:numPr>
          <w:ilvl w:val="0"/>
          <w:numId w:val="1"/>
        </w:numPr>
        <w:shd w:val="clear" w:color="auto" w:fill="FFFFFF"/>
        <w:spacing w:after="0" w:line="240" w:lineRule="auto"/>
        <w:ind w:left="-120" w:firstLine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работы детского сада по формированию «патриотизма защитника» у дошкольников.</w:t>
      </w:r>
    </w:p>
    <w:p w:rsidR="00212B06" w:rsidRPr="00212B06" w:rsidRDefault="005A660E" w:rsidP="00212B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A4BA7" w:rsidRP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F0B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15 ноября</w:t>
      </w:r>
      <w:r w:rsidR="007A4BA7" w:rsidRPr="006F0B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2024 г.</w:t>
      </w:r>
      <w:r w:rsidR="007A4BA7" w:rsidRP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A4BA7" w:rsidRPr="00E97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прошел</w:t>
      </w:r>
      <w:r w:rsidR="007A4BA7" w:rsidRP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F0B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Окружной  этап областного конкурса </w:t>
      </w:r>
      <w:proofErr w:type="gramStart"/>
      <w:r w:rsidRPr="006F0B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дошкольных</w:t>
      </w:r>
      <w:proofErr w:type="gramEnd"/>
      <w:r w:rsidRPr="006F0B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образовательных организаций, внедряющих инновационные образовательные программы дошкольного образования, «Детский сад года - 2024»</w:t>
      </w:r>
      <w:r w:rsidR="00212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212B06" w:rsidRPr="00212B0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 </w:t>
      </w:r>
      <w:proofErr w:type="gramStart"/>
      <w:r w:rsidR="00212B06" w:rsidRPr="002B2F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(Распоряжение</w:t>
      </w:r>
      <w:r w:rsidR="00212B06" w:rsidRPr="00212B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КУ МО СО от 23.10.2024 г. № 243-р</w:t>
      </w:r>
      <w:r w:rsidR="00212B0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 «</w:t>
      </w:r>
      <w:r w:rsidR="00212B06" w:rsidRPr="00212B06">
        <w:rPr>
          <w:rFonts w:ascii="Times New Roman" w:hAnsi="Times New Roman" w:cs="Times New Roman"/>
          <w:sz w:val="28"/>
          <w:szCs w:val="28"/>
        </w:rPr>
        <w:t xml:space="preserve">О проведении окружного этапа областного конкурса дошкольных образовательных организаций, внедряющих инновационные образовательные программы дошкольного образования </w:t>
      </w:r>
      <w:proofErr w:type="gramEnd"/>
    </w:p>
    <w:p w:rsidR="00212B06" w:rsidRPr="00212B06" w:rsidRDefault="00212B06" w:rsidP="00212B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B06">
        <w:rPr>
          <w:rFonts w:ascii="Times New Roman" w:hAnsi="Times New Roman" w:cs="Times New Roman"/>
          <w:sz w:val="28"/>
          <w:szCs w:val="28"/>
        </w:rPr>
        <w:t>«Детский сад года - 2024»</w:t>
      </w:r>
      <w:r>
        <w:rPr>
          <w:rFonts w:ascii="Times New Roman" w:hAnsi="Times New Roman" w:cs="Times New Roman"/>
          <w:sz w:val="28"/>
          <w:szCs w:val="28"/>
        </w:rPr>
        <w:t>).</w:t>
      </w:r>
      <w:r w:rsidRPr="00212B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F0BEF" w:rsidRDefault="007A4BA7" w:rsidP="00E977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конкурсе приняли участие  </w:t>
      </w:r>
      <w:proofErr w:type="gramStart"/>
      <w:r w:rsidR="006F0B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дошкольные</w:t>
      </w:r>
      <w:proofErr w:type="gramEnd"/>
      <w:r w:rsidR="006F0B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образовательные организации</w:t>
      </w:r>
    </w:p>
    <w:p w:rsidR="007A4BA7" w:rsidRPr="006F0BEF" w:rsidRDefault="006F0BEF" w:rsidP="00E977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Кинельского образовательного округа</w:t>
      </w:r>
      <w:r w:rsidR="007A4BA7" w:rsidRP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7A4BA7" w:rsidRP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внедряющих</w:t>
      </w:r>
      <w:proofErr w:type="gramEnd"/>
      <w:r w:rsidR="007A4BA7" w:rsidRP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инновационные образовательные программы дошкольного образования.</w:t>
      </w:r>
      <w:r w:rsidR="007A4BA7" w:rsidRP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A4BA7" w:rsidRP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первого этапа конкурса жюри оценило электронное портфолио по обобщенному опыту деятельности организации в заявленных направлениях.</w:t>
      </w:r>
    </w:p>
    <w:p w:rsidR="00212B06" w:rsidRPr="00212B06" w:rsidRDefault="007A4BA7" w:rsidP="00212B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работы членов жюри в</w:t>
      </w:r>
      <w:r w:rsid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первый (заочный) этап окружного </w:t>
      </w:r>
      <w:r w:rsidRP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 </w:t>
      </w:r>
      <w:r w:rsidR="006F0BEF" w:rsidRPr="006F0B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дошкольных  образовательных организаций, внедряющих инновационные образовательные программы дошкольного образования, «</w:t>
      </w:r>
      <w:r w:rsidR="006F0BEF" w:rsidRPr="00212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Детский сад года - 2024», </w:t>
      </w:r>
      <w:r w:rsidR="006F0BEF" w:rsidRPr="00212B0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вышли - 7</w:t>
      </w:r>
      <w:r w:rsidRPr="00212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</w:t>
      </w:r>
      <w:r w:rsidR="00212B06" w:rsidRPr="00212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0BEF" w:rsidRPr="00212B06" w:rsidRDefault="007A4BA7" w:rsidP="00212B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B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5D8E" w:rsidRPr="003E5D8E" w:rsidRDefault="003E5D8E" w:rsidP="003E5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E44" w:rsidRDefault="00E97700" w:rsidP="00E97700">
      <w:pPr>
        <w:shd w:val="clear" w:color="auto" w:fill="FFFFFF"/>
        <w:spacing w:after="0" w:line="240" w:lineRule="auto"/>
        <w:ind w:left="-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направлении  </w:t>
      </w:r>
      <w:r w:rsidRPr="00E97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487E44" w:rsidRPr="00E97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взаимодействия педагогического коллектива с семьями дошкольников</w:t>
      </w:r>
      <w:r w:rsidRPr="00E97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представили свой опыт следующие ДОУ:</w:t>
      </w:r>
      <w:r w:rsidR="00487E44" w:rsidRPr="00487E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5D8E" w:rsidRDefault="003E5D8E" w:rsidP="00E97700">
      <w:pPr>
        <w:shd w:val="clear" w:color="auto" w:fill="FFFFFF"/>
        <w:spacing w:after="0" w:line="240" w:lineRule="auto"/>
        <w:ind w:left="-120"/>
        <w:jc w:val="both"/>
        <w:rPr>
          <w:rFonts w:ascii="Times New Roman" w:hAnsi="Times New Roman" w:cs="Times New Roman"/>
          <w:sz w:val="28"/>
          <w:szCs w:val="28"/>
        </w:rPr>
      </w:pPr>
    </w:p>
    <w:p w:rsidR="00487E44" w:rsidRPr="00487E44" w:rsidRDefault="00487E44" w:rsidP="00487E44">
      <w:pPr>
        <w:pStyle w:val="a6"/>
        <w:numPr>
          <w:ilvl w:val="0"/>
          <w:numId w:val="9"/>
        </w:numPr>
        <w:shd w:val="clear" w:color="auto" w:fill="FFFFFF"/>
        <w:rPr>
          <w:sz w:val="28"/>
          <w:szCs w:val="28"/>
        </w:rPr>
      </w:pPr>
      <w:r w:rsidRPr="00487E44">
        <w:rPr>
          <w:sz w:val="28"/>
          <w:szCs w:val="28"/>
        </w:rPr>
        <w:t xml:space="preserve">СП ДС ГБОУ СОШ </w:t>
      </w:r>
      <w:proofErr w:type="gramStart"/>
      <w:r w:rsidRPr="00487E44">
        <w:rPr>
          <w:sz w:val="28"/>
          <w:szCs w:val="28"/>
        </w:rPr>
        <w:t>с</w:t>
      </w:r>
      <w:proofErr w:type="gramEnd"/>
      <w:r w:rsidRPr="00487E44">
        <w:rPr>
          <w:sz w:val="28"/>
          <w:szCs w:val="28"/>
        </w:rPr>
        <w:t xml:space="preserve">. Георгиевка м.р. Кинельский </w:t>
      </w:r>
    </w:p>
    <w:p w:rsidR="00487E44" w:rsidRPr="00487E44" w:rsidRDefault="00487E44" w:rsidP="00487E44">
      <w:pPr>
        <w:pStyle w:val="a6"/>
        <w:numPr>
          <w:ilvl w:val="0"/>
          <w:numId w:val="9"/>
        </w:numPr>
        <w:rPr>
          <w:sz w:val="28"/>
          <w:szCs w:val="28"/>
        </w:rPr>
      </w:pPr>
      <w:r w:rsidRPr="00487E44">
        <w:rPr>
          <w:sz w:val="28"/>
          <w:szCs w:val="28"/>
        </w:rPr>
        <w:lastRenderedPageBreak/>
        <w:t xml:space="preserve">СП ДС «Аленький цветочек» ГБОУ СОШ №7 </w:t>
      </w:r>
      <w:proofErr w:type="spellStart"/>
      <w:r w:rsidRPr="00487E44">
        <w:rPr>
          <w:sz w:val="28"/>
          <w:szCs w:val="28"/>
        </w:rPr>
        <w:t>г.о</w:t>
      </w:r>
      <w:proofErr w:type="spellEnd"/>
      <w:r w:rsidRPr="00487E44">
        <w:rPr>
          <w:sz w:val="28"/>
          <w:szCs w:val="28"/>
        </w:rPr>
        <w:t xml:space="preserve">. </w:t>
      </w:r>
      <w:proofErr w:type="spellStart"/>
      <w:r w:rsidRPr="00487E44">
        <w:rPr>
          <w:sz w:val="28"/>
          <w:szCs w:val="28"/>
        </w:rPr>
        <w:t>Кинель</w:t>
      </w:r>
      <w:proofErr w:type="spellEnd"/>
      <w:r w:rsidRPr="00487E44">
        <w:rPr>
          <w:sz w:val="28"/>
          <w:szCs w:val="28"/>
        </w:rPr>
        <w:t xml:space="preserve"> </w:t>
      </w:r>
    </w:p>
    <w:p w:rsidR="00487E44" w:rsidRPr="003E5D8E" w:rsidRDefault="00487E44" w:rsidP="00487E44">
      <w:pPr>
        <w:pStyle w:val="a6"/>
        <w:numPr>
          <w:ilvl w:val="0"/>
          <w:numId w:val="9"/>
        </w:numPr>
        <w:rPr>
          <w:rFonts w:eastAsiaTheme="minorHAnsi"/>
          <w:sz w:val="28"/>
          <w:szCs w:val="28"/>
          <w:lang w:eastAsia="en-US"/>
        </w:rPr>
      </w:pPr>
      <w:r w:rsidRPr="00487E44">
        <w:rPr>
          <w:sz w:val="28"/>
          <w:szCs w:val="28"/>
        </w:rPr>
        <w:t xml:space="preserve">СП ДС «Ромашка» ГБОУ СОШ </w:t>
      </w:r>
      <w:proofErr w:type="spellStart"/>
      <w:r w:rsidRPr="00487E44">
        <w:rPr>
          <w:sz w:val="28"/>
          <w:szCs w:val="28"/>
        </w:rPr>
        <w:t>с</w:t>
      </w:r>
      <w:proofErr w:type="gramStart"/>
      <w:r w:rsidRPr="00487E44">
        <w:rPr>
          <w:sz w:val="28"/>
          <w:szCs w:val="28"/>
        </w:rPr>
        <w:t>.Ч</w:t>
      </w:r>
      <w:proofErr w:type="gramEnd"/>
      <w:r w:rsidRPr="00487E44">
        <w:rPr>
          <w:sz w:val="28"/>
          <w:szCs w:val="28"/>
        </w:rPr>
        <w:t>убовка</w:t>
      </w:r>
      <w:proofErr w:type="spellEnd"/>
      <w:r w:rsidRPr="00487E44">
        <w:rPr>
          <w:sz w:val="28"/>
          <w:szCs w:val="28"/>
        </w:rPr>
        <w:t xml:space="preserve"> м.р. Кинельский</w:t>
      </w:r>
    </w:p>
    <w:p w:rsidR="003E5D8E" w:rsidRPr="00487E44" w:rsidRDefault="003E5D8E" w:rsidP="00212B06">
      <w:pPr>
        <w:pStyle w:val="a6"/>
        <w:ind w:left="240"/>
        <w:rPr>
          <w:rFonts w:eastAsiaTheme="minorHAnsi"/>
          <w:sz w:val="28"/>
          <w:szCs w:val="28"/>
          <w:lang w:eastAsia="en-US"/>
        </w:rPr>
      </w:pPr>
    </w:p>
    <w:p w:rsidR="00487E44" w:rsidRDefault="00E97700" w:rsidP="00E977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направлении  </w:t>
      </w:r>
      <w:r w:rsidRPr="00E97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487E44" w:rsidRPr="00E97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Приобщение дошкольников к музыкальному наследию России</w:t>
      </w:r>
      <w:r w:rsidRPr="00E97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5D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представил свой опыт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487E44" w:rsidRPr="00487E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7E44" w:rsidRPr="00E97700" w:rsidRDefault="00487E44" w:rsidP="00E97700">
      <w:pPr>
        <w:pStyle w:val="a6"/>
        <w:numPr>
          <w:ilvl w:val="0"/>
          <w:numId w:val="12"/>
        </w:numPr>
        <w:rPr>
          <w:rFonts w:eastAsiaTheme="minorHAnsi"/>
          <w:sz w:val="28"/>
          <w:szCs w:val="28"/>
          <w:lang w:eastAsia="en-US"/>
        </w:rPr>
      </w:pPr>
      <w:r w:rsidRPr="00E97700">
        <w:rPr>
          <w:sz w:val="28"/>
          <w:szCs w:val="28"/>
        </w:rPr>
        <w:t xml:space="preserve">СП ДС «Колосок» ГБОУ СОШ </w:t>
      </w:r>
      <w:proofErr w:type="gramStart"/>
      <w:r w:rsidRPr="00E97700">
        <w:rPr>
          <w:sz w:val="28"/>
          <w:szCs w:val="28"/>
        </w:rPr>
        <w:t>с</w:t>
      </w:r>
      <w:proofErr w:type="gramEnd"/>
      <w:r w:rsidRPr="00E97700">
        <w:rPr>
          <w:sz w:val="28"/>
          <w:szCs w:val="28"/>
        </w:rPr>
        <w:t>. Комсомольский м.р. Кинельский</w:t>
      </w:r>
    </w:p>
    <w:p w:rsidR="00E97700" w:rsidRDefault="00E97700" w:rsidP="00E977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E44" w:rsidRPr="00E97700" w:rsidRDefault="00487E44" w:rsidP="00E977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направлении </w:t>
      </w:r>
      <w:r w:rsidR="00E97700" w:rsidRPr="00E97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E97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работы детского сада по формированию «патриотизма защитника» у дошкольников</w:t>
      </w:r>
      <w:r w:rsidR="00E97700" w:rsidRPr="00E97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487E44">
        <w:rPr>
          <w:rFonts w:ascii="Times New Roman" w:hAnsi="Times New Roman" w:cs="Times New Roman"/>
          <w:sz w:val="28"/>
          <w:szCs w:val="28"/>
        </w:rPr>
        <w:t xml:space="preserve"> </w:t>
      </w:r>
      <w:r w:rsidR="00E97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представили свой опыт </w:t>
      </w:r>
      <w:proofErr w:type="gramStart"/>
      <w:r w:rsidR="00E9770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</w:t>
      </w:r>
      <w:proofErr w:type="gramEnd"/>
      <w:r w:rsidR="00E97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ДОУ:</w:t>
      </w:r>
    </w:p>
    <w:p w:rsidR="00487E44" w:rsidRPr="00487E44" w:rsidRDefault="00487E44" w:rsidP="00487E44">
      <w:pPr>
        <w:pStyle w:val="a6"/>
        <w:numPr>
          <w:ilvl w:val="0"/>
          <w:numId w:val="11"/>
        </w:numPr>
        <w:rPr>
          <w:sz w:val="28"/>
          <w:szCs w:val="28"/>
        </w:rPr>
      </w:pPr>
      <w:r w:rsidRPr="00487E44">
        <w:rPr>
          <w:sz w:val="28"/>
          <w:szCs w:val="28"/>
        </w:rPr>
        <w:t>СП ДС «Ягодка»</w:t>
      </w:r>
      <w:r w:rsidR="00E97700">
        <w:rPr>
          <w:sz w:val="28"/>
          <w:szCs w:val="28"/>
        </w:rPr>
        <w:t xml:space="preserve"> </w:t>
      </w:r>
      <w:r w:rsidRPr="00487E44">
        <w:rPr>
          <w:sz w:val="28"/>
          <w:szCs w:val="28"/>
        </w:rPr>
        <w:t xml:space="preserve">ГБОУ СОШ № 11  </w:t>
      </w:r>
      <w:proofErr w:type="spellStart"/>
      <w:r w:rsidRPr="00487E44">
        <w:rPr>
          <w:sz w:val="28"/>
          <w:szCs w:val="28"/>
        </w:rPr>
        <w:t>г.о</w:t>
      </w:r>
      <w:proofErr w:type="spellEnd"/>
      <w:r w:rsidRPr="00487E44">
        <w:rPr>
          <w:sz w:val="28"/>
          <w:szCs w:val="28"/>
        </w:rPr>
        <w:t xml:space="preserve">. </w:t>
      </w:r>
      <w:proofErr w:type="spellStart"/>
      <w:r w:rsidRPr="00487E44">
        <w:rPr>
          <w:sz w:val="28"/>
          <w:szCs w:val="28"/>
        </w:rPr>
        <w:t>Кинель</w:t>
      </w:r>
      <w:proofErr w:type="spellEnd"/>
    </w:p>
    <w:p w:rsidR="00487E44" w:rsidRPr="00487E44" w:rsidRDefault="00487E44" w:rsidP="00487E44">
      <w:pPr>
        <w:pStyle w:val="a6"/>
        <w:numPr>
          <w:ilvl w:val="0"/>
          <w:numId w:val="11"/>
        </w:numPr>
        <w:jc w:val="center"/>
        <w:rPr>
          <w:sz w:val="28"/>
          <w:szCs w:val="28"/>
        </w:rPr>
      </w:pPr>
      <w:r w:rsidRPr="00487E44">
        <w:rPr>
          <w:sz w:val="28"/>
          <w:szCs w:val="28"/>
        </w:rPr>
        <w:t xml:space="preserve">СП ДС «Буратино» ГБОУ СОШ №2 </w:t>
      </w:r>
      <w:proofErr w:type="spellStart"/>
      <w:r w:rsidRPr="00487E44">
        <w:rPr>
          <w:sz w:val="28"/>
          <w:szCs w:val="28"/>
        </w:rPr>
        <w:t>п.г.т</w:t>
      </w:r>
      <w:proofErr w:type="spellEnd"/>
      <w:r w:rsidRPr="00487E44">
        <w:rPr>
          <w:sz w:val="28"/>
          <w:szCs w:val="28"/>
        </w:rPr>
        <w:t xml:space="preserve">. </w:t>
      </w:r>
      <w:proofErr w:type="spellStart"/>
      <w:r w:rsidRPr="00487E44">
        <w:rPr>
          <w:sz w:val="28"/>
          <w:szCs w:val="28"/>
        </w:rPr>
        <w:t>Усть</w:t>
      </w:r>
      <w:proofErr w:type="spellEnd"/>
      <w:r w:rsidRPr="00487E44">
        <w:rPr>
          <w:sz w:val="28"/>
          <w:szCs w:val="28"/>
        </w:rPr>
        <w:t xml:space="preserve">-Кинельский </w:t>
      </w:r>
      <w:proofErr w:type="spellStart"/>
      <w:r w:rsidRPr="00487E44">
        <w:rPr>
          <w:sz w:val="28"/>
          <w:szCs w:val="28"/>
        </w:rPr>
        <w:t>г.о</w:t>
      </w:r>
      <w:proofErr w:type="spellEnd"/>
      <w:r w:rsidRPr="00487E44">
        <w:rPr>
          <w:sz w:val="28"/>
          <w:szCs w:val="28"/>
        </w:rPr>
        <w:t xml:space="preserve">. </w:t>
      </w:r>
      <w:proofErr w:type="spellStart"/>
      <w:r w:rsidRPr="00487E44">
        <w:rPr>
          <w:sz w:val="28"/>
          <w:szCs w:val="28"/>
        </w:rPr>
        <w:t>Кинель</w:t>
      </w:r>
      <w:proofErr w:type="spellEnd"/>
    </w:p>
    <w:p w:rsidR="006F0BEF" w:rsidRPr="00487E44" w:rsidRDefault="00487E44" w:rsidP="00487E44">
      <w:pPr>
        <w:pStyle w:val="a6"/>
        <w:numPr>
          <w:ilvl w:val="0"/>
          <w:numId w:val="11"/>
        </w:numPr>
        <w:rPr>
          <w:rFonts w:eastAsiaTheme="minorHAnsi"/>
          <w:sz w:val="28"/>
          <w:szCs w:val="28"/>
          <w:lang w:eastAsia="en-US"/>
        </w:rPr>
      </w:pPr>
      <w:r w:rsidRPr="00487E44">
        <w:rPr>
          <w:sz w:val="28"/>
          <w:szCs w:val="28"/>
        </w:rPr>
        <w:t xml:space="preserve">СП ДС ГБОУ СОШ с. </w:t>
      </w:r>
      <w:proofErr w:type="spellStart"/>
      <w:r w:rsidRPr="00487E44">
        <w:rPr>
          <w:sz w:val="28"/>
          <w:szCs w:val="28"/>
        </w:rPr>
        <w:t>Сырейка</w:t>
      </w:r>
      <w:proofErr w:type="spellEnd"/>
      <w:r w:rsidRPr="00487E44">
        <w:rPr>
          <w:sz w:val="28"/>
          <w:szCs w:val="28"/>
        </w:rPr>
        <w:t xml:space="preserve"> м.р. Кинельский</w:t>
      </w:r>
    </w:p>
    <w:p w:rsidR="007A4BA7" w:rsidRDefault="007A4BA7" w:rsidP="00E977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977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6F0B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резу</w:t>
      </w:r>
      <w:r w:rsidR="00E977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льтатам работы жюри определен Победитель</w:t>
      </w:r>
      <w:r w:rsidR="00E9770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буде</w:t>
      </w:r>
      <w:r w:rsidRP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t>т принимать участие в областном конкурсе образовательных организаций Самарской области, внедряющих инновационные образовательные программы дошкольного образования, </w:t>
      </w:r>
      <w:r w:rsidRPr="006F0BE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«Детский сад года» в 2024 году</w:t>
      </w:r>
      <w:r w:rsidR="003E5D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3E5D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r w:rsidRP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направлении </w:t>
      </w:r>
      <w:r w:rsidRPr="006F0BE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«Система взаимодействия педагогического коллектива с семьями дошкольников»</w:t>
      </w:r>
      <w:r w:rsidRP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C1715" w:rsidRDefault="008C1715" w:rsidP="008C1715">
      <w:pPr>
        <w:pStyle w:val="a6"/>
        <w:shd w:val="clear" w:color="auto" w:fill="FFFFFF"/>
        <w:ind w:left="24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8C1715">
        <w:rPr>
          <w:b/>
          <w:sz w:val="28"/>
          <w:szCs w:val="28"/>
        </w:rPr>
        <w:t xml:space="preserve">СП ДС ГБОУ СОШ </w:t>
      </w:r>
      <w:proofErr w:type="gramStart"/>
      <w:r w:rsidRPr="008C1715">
        <w:rPr>
          <w:b/>
          <w:sz w:val="28"/>
          <w:szCs w:val="28"/>
        </w:rPr>
        <w:t>с</w:t>
      </w:r>
      <w:proofErr w:type="gramEnd"/>
      <w:r w:rsidRPr="008C1715">
        <w:rPr>
          <w:b/>
          <w:sz w:val="28"/>
          <w:szCs w:val="28"/>
        </w:rPr>
        <w:t xml:space="preserve">. Георгиевка м.р. Кинельский </w:t>
      </w:r>
    </w:p>
    <w:p w:rsidR="003E5D8E" w:rsidRPr="008C1715" w:rsidRDefault="003E5D8E" w:rsidP="008C1715">
      <w:pPr>
        <w:pStyle w:val="a6"/>
        <w:shd w:val="clear" w:color="auto" w:fill="FFFFFF"/>
        <w:ind w:left="240"/>
        <w:rPr>
          <w:b/>
          <w:sz w:val="28"/>
          <w:szCs w:val="28"/>
        </w:rPr>
      </w:pPr>
    </w:p>
    <w:p w:rsidR="003E5D8E" w:rsidRDefault="008C1715" w:rsidP="003E5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5D8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– Призеры, презентовавшие</w:t>
      </w:r>
      <w:r w:rsidRP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 инноваци</w:t>
      </w:r>
      <w:r w:rsidR="003E5D8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онный опыт работы по направлениям конкурса:</w:t>
      </w:r>
      <w:r w:rsidRPr="006F0B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3E5D8E" w:rsidRPr="003E5D8E" w:rsidRDefault="003E5D8E" w:rsidP="003E5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D8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«Система работы детского сада по формированию «патриотизма защитника»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E5D8E" w:rsidRDefault="003E5D8E" w:rsidP="003E5D8E">
      <w:pPr>
        <w:pStyle w:val="a6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место - </w:t>
      </w:r>
      <w:r w:rsidRPr="00487E44">
        <w:rPr>
          <w:sz w:val="28"/>
          <w:szCs w:val="28"/>
        </w:rPr>
        <w:t>СП ДС «Ягодка»</w:t>
      </w:r>
      <w:r>
        <w:rPr>
          <w:sz w:val="28"/>
          <w:szCs w:val="28"/>
        </w:rPr>
        <w:t xml:space="preserve"> </w:t>
      </w:r>
      <w:r w:rsidRPr="00487E44">
        <w:rPr>
          <w:sz w:val="28"/>
          <w:szCs w:val="28"/>
        </w:rPr>
        <w:t xml:space="preserve">ГБОУ СОШ № </w:t>
      </w:r>
      <w:proofErr w:type="gramStart"/>
      <w:r w:rsidRPr="00487E44">
        <w:rPr>
          <w:sz w:val="28"/>
          <w:szCs w:val="28"/>
        </w:rPr>
        <w:t xml:space="preserve">11  </w:t>
      </w:r>
      <w:proofErr w:type="spellStart"/>
      <w:r w:rsidRPr="00487E44">
        <w:rPr>
          <w:sz w:val="28"/>
          <w:szCs w:val="28"/>
        </w:rPr>
        <w:t>г.о</w:t>
      </w:r>
      <w:proofErr w:type="spellEnd"/>
      <w:proofErr w:type="gramEnd"/>
      <w:r w:rsidRPr="00487E44">
        <w:rPr>
          <w:sz w:val="28"/>
          <w:szCs w:val="28"/>
        </w:rPr>
        <w:t xml:space="preserve">. </w:t>
      </w:r>
      <w:proofErr w:type="spellStart"/>
      <w:r w:rsidRPr="00487E44">
        <w:rPr>
          <w:sz w:val="28"/>
          <w:szCs w:val="28"/>
        </w:rPr>
        <w:t>Кинель</w:t>
      </w:r>
      <w:proofErr w:type="spellEnd"/>
    </w:p>
    <w:p w:rsidR="008C1715" w:rsidRPr="00487E44" w:rsidRDefault="008C1715" w:rsidP="008C1715">
      <w:pPr>
        <w:pStyle w:val="a6"/>
        <w:rPr>
          <w:sz w:val="28"/>
          <w:szCs w:val="28"/>
        </w:rPr>
      </w:pPr>
    </w:p>
    <w:p w:rsidR="008C1715" w:rsidRDefault="003E5D8E" w:rsidP="008C1715">
      <w:pPr>
        <w:pStyle w:val="a6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место -</w:t>
      </w:r>
      <w:r w:rsidRPr="003E5D8E">
        <w:rPr>
          <w:sz w:val="28"/>
          <w:szCs w:val="28"/>
        </w:rPr>
        <w:t xml:space="preserve"> </w:t>
      </w:r>
      <w:r w:rsidR="008C1715" w:rsidRPr="00487E44">
        <w:rPr>
          <w:sz w:val="28"/>
          <w:szCs w:val="28"/>
        </w:rPr>
        <w:t xml:space="preserve">СП ДС «Буратино» ГБОУ СОШ №2 </w:t>
      </w:r>
      <w:proofErr w:type="spellStart"/>
      <w:r w:rsidR="008C1715" w:rsidRPr="00487E44">
        <w:rPr>
          <w:sz w:val="28"/>
          <w:szCs w:val="28"/>
        </w:rPr>
        <w:t>п.г.т</w:t>
      </w:r>
      <w:proofErr w:type="spellEnd"/>
      <w:r w:rsidR="008C1715" w:rsidRPr="00487E44">
        <w:rPr>
          <w:sz w:val="28"/>
          <w:szCs w:val="28"/>
        </w:rPr>
        <w:t xml:space="preserve">. </w:t>
      </w:r>
      <w:proofErr w:type="spellStart"/>
      <w:r w:rsidR="008C1715" w:rsidRPr="00487E44">
        <w:rPr>
          <w:sz w:val="28"/>
          <w:szCs w:val="28"/>
        </w:rPr>
        <w:t>Усть</w:t>
      </w:r>
      <w:proofErr w:type="spellEnd"/>
      <w:r w:rsidR="008C1715" w:rsidRPr="00487E44">
        <w:rPr>
          <w:sz w:val="28"/>
          <w:szCs w:val="28"/>
        </w:rPr>
        <w:t xml:space="preserve">-Кинельский </w:t>
      </w:r>
      <w:proofErr w:type="spellStart"/>
      <w:r w:rsidR="008C1715" w:rsidRPr="00487E44">
        <w:rPr>
          <w:sz w:val="28"/>
          <w:szCs w:val="28"/>
        </w:rPr>
        <w:t>г.о</w:t>
      </w:r>
      <w:proofErr w:type="spellEnd"/>
      <w:r w:rsidR="008C1715" w:rsidRPr="00487E44">
        <w:rPr>
          <w:sz w:val="28"/>
          <w:szCs w:val="28"/>
        </w:rPr>
        <w:t xml:space="preserve">. </w:t>
      </w:r>
      <w:proofErr w:type="spellStart"/>
      <w:r w:rsidR="008C1715" w:rsidRPr="00487E44">
        <w:rPr>
          <w:sz w:val="28"/>
          <w:szCs w:val="28"/>
        </w:rPr>
        <w:t>Кинель</w:t>
      </w:r>
      <w:proofErr w:type="spellEnd"/>
    </w:p>
    <w:p w:rsidR="003E5D8E" w:rsidRPr="00487E44" w:rsidRDefault="003E5D8E" w:rsidP="008C1715">
      <w:pPr>
        <w:pStyle w:val="a6"/>
        <w:rPr>
          <w:sz w:val="28"/>
          <w:szCs w:val="28"/>
        </w:rPr>
      </w:pPr>
    </w:p>
    <w:p w:rsidR="003E5D8E" w:rsidRDefault="003E5D8E" w:rsidP="003E5D8E">
      <w:pPr>
        <w:shd w:val="clear" w:color="auto" w:fill="FFFFFF"/>
        <w:spacing w:after="0" w:line="240" w:lineRule="auto"/>
        <w:ind w:left="-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97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«Система взаимодействия педагогического коллектива с семьями дошкольников»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87E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5D8E" w:rsidRPr="00487E44" w:rsidRDefault="003E5D8E" w:rsidP="003E5D8E">
      <w:pPr>
        <w:pStyle w:val="a6"/>
        <w:ind w:left="600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Pr="003E5D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место - </w:t>
      </w:r>
      <w:r w:rsidRPr="00487E44">
        <w:rPr>
          <w:sz w:val="28"/>
          <w:szCs w:val="28"/>
        </w:rPr>
        <w:t xml:space="preserve">СП ДС «Аленький цветочек» ГБОУ СОШ №7 </w:t>
      </w:r>
      <w:proofErr w:type="spellStart"/>
      <w:r w:rsidRPr="00487E44">
        <w:rPr>
          <w:sz w:val="28"/>
          <w:szCs w:val="28"/>
        </w:rPr>
        <w:t>г.о</w:t>
      </w:r>
      <w:proofErr w:type="spellEnd"/>
      <w:r w:rsidRPr="00487E44">
        <w:rPr>
          <w:sz w:val="28"/>
          <w:szCs w:val="28"/>
        </w:rPr>
        <w:t xml:space="preserve">. </w:t>
      </w:r>
      <w:proofErr w:type="spellStart"/>
      <w:r w:rsidRPr="00487E44">
        <w:rPr>
          <w:sz w:val="28"/>
          <w:szCs w:val="28"/>
        </w:rPr>
        <w:t>Кинель</w:t>
      </w:r>
      <w:proofErr w:type="spellEnd"/>
      <w:r w:rsidRPr="00487E44">
        <w:rPr>
          <w:sz w:val="28"/>
          <w:szCs w:val="28"/>
        </w:rPr>
        <w:t xml:space="preserve"> </w:t>
      </w:r>
    </w:p>
    <w:p w:rsidR="008C1715" w:rsidRDefault="008C1715" w:rsidP="008C17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BB6" w:rsidRDefault="00BD6BB6" w:rsidP="00BD6B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Поздравляем Победителя и Призеров</w:t>
      </w:r>
      <w:r w:rsidRPr="006F0B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конкурса!</w:t>
      </w:r>
    </w:p>
    <w:p w:rsidR="00BD6BB6" w:rsidRPr="003E5D8E" w:rsidRDefault="00BD6BB6" w:rsidP="00BD6B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6BB6" w:rsidRPr="00BD6BB6" w:rsidRDefault="00BD6BB6" w:rsidP="00BD6BB6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B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Остальные участники получают сертификаты. </w:t>
      </w:r>
    </w:p>
    <w:p w:rsidR="00BD6BB6" w:rsidRDefault="00BD6BB6" w:rsidP="00BD6BB6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Благодарим </w:t>
      </w:r>
      <w:r w:rsidRPr="002B2F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участие!</w:t>
      </w:r>
    </w:p>
    <w:p w:rsidR="00BD6BB6" w:rsidRPr="002B2F49" w:rsidRDefault="00BD6BB6" w:rsidP="00BD6BB6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Желаем творческих успехов, энергии, позитива и новых побед!</w:t>
      </w:r>
    </w:p>
    <w:p w:rsidR="008C1715" w:rsidRPr="006F0BEF" w:rsidRDefault="008C1715" w:rsidP="008C17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C1715" w:rsidRPr="006F0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B3FE5"/>
    <w:multiLevelType w:val="multilevel"/>
    <w:tmpl w:val="DE16A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D63C45"/>
    <w:multiLevelType w:val="hybridMultilevel"/>
    <w:tmpl w:val="EF74E10C"/>
    <w:lvl w:ilvl="0" w:tplc="23BA1390">
      <w:start w:val="3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7AE1D75"/>
    <w:multiLevelType w:val="multilevel"/>
    <w:tmpl w:val="B6069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9362EA"/>
    <w:multiLevelType w:val="multilevel"/>
    <w:tmpl w:val="CCFC8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234332"/>
    <w:multiLevelType w:val="hybridMultilevel"/>
    <w:tmpl w:val="67E2C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CE7155"/>
    <w:multiLevelType w:val="multilevel"/>
    <w:tmpl w:val="21368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D367AA"/>
    <w:multiLevelType w:val="multilevel"/>
    <w:tmpl w:val="856AD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431663"/>
    <w:multiLevelType w:val="hybridMultilevel"/>
    <w:tmpl w:val="1B3E88B2"/>
    <w:lvl w:ilvl="0" w:tplc="06B6E0BC">
      <w:start w:val="1"/>
      <w:numFmt w:val="decimal"/>
      <w:lvlText w:val="%1."/>
      <w:lvlJc w:val="left"/>
      <w:pPr>
        <w:ind w:left="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ind w:left="6000" w:hanging="180"/>
      </w:pPr>
    </w:lvl>
  </w:abstractNum>
  <w:abstractNum w:abstractNumId="8">
    <w:nsid w:val="60381E87"/>
    <w:multiLevelType w:val="hybridMultilevel"/>
    <w:tmpl w:val="575CC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7E479F"/>
    <w:multiLevelType w:val="multilevel"/>
    <w:tmpl w:val="EAAA0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1C0CBF"/>
    <w:multiLevelType w:val="hybridMultilevel"/>
    <w:tmpl w:val="D25ED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7B1AF4"/>
    <w:multiLevelType w:val="multilevel"/>
    <w:tmpl w:val="58DA1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F250477"/>
    <w:multiLevelType w:val="multilevel"/>
    <w:tmpl w:val="EE3E4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6"/>
  </w:num>
  <w:num w:numId="9">
    <w:abstractNumId w:val="7"/>
  </w:num>
  <w:num w:numId="10">
    <w:abstractNumId w:val="10"/>
  </w:num>
  <w:num w:numId="11">
    <w:abstractNumId w:val="4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75B"/>
    <w:rsid w:val="00192F59"/>
    <w:rsid w:val="001B4A22"/>
    <w:rsid w:val="00212B06"/>
    <w:rsid w:val="002B2F49"/>
    <w:rsid w:val="003E5D8E"/>
    <w:rsid w:val="00487E44"/>
    <w:rsid w:val="005A660E"/>
    <w:rsid w:val="006F0BEF"/>
    <w:rsid w:val="007A4BA7"/>
    <w:rsid w:val="008C075B"/>
    <w:rsid w:val="008C1715"/>
    <w:rsid w:val="00BD6BB6"/>
    <w:rsid w:val="00DE6D6A"/>
    <w:rsid w:val="00E64938"/>
    <w:rsid w:val="00E9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2F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A4B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4B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A4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A4BA7"/>
    <w:rPr>
      <w:color w:val="0000FF"/>
      <w:u w:val="single"/>
    </w:rPr>
  </w:style>
  <w:style w:type="table" w:styleId="a5">
    <w:name w:val="Table Grid"/>
    <w:basedOn w:val="a1"/>
    <w:uiPriority w:val="59"/>
    <w:rsid w:val="006F0B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СЕМИНАР,Нумерованый список"/>
    <w:basedOn w:val="a"/>
    <w:uiPriority w:val="1"/>
    <w:qFormat/>
    <w:rsid w:val="006F0B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2B2F49"/>
    <w:rPr>
      <w:i/>
      <w:iCs/>
    </w:rPr>
  </w:style>
  <w:style w:type="character" w:styleId="a8">
    <w:name w:val="Strong"/>
    <w:basedOn w:val="a0"/>
    <w:uiPriority w:val="22"/>
    <w:qFormat/>
    <w:rsid w:val="002B2F4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192F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2F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A4B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4B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A4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A4BA7"/>
    <w:rPr>
      <w:color w:val="0000FF"/>
      <w:u w:val="single"/>
    </w:rPr>
  </w:style>
  <w:style w:type="table" w:styleId="a5">
    <w:name w:val="Table Grid"/>
    <w:basedOn w:val="a1"/>
    <w:uiPriority w:val="59"/>
    <w:rsid w:val="006F0B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СЕМИНАР,Нумерованый список"/>
    <w:basedOn w:val="a"/>
    <w:uiPriority w:val="1"/>
    <w:qFormat/>
    <w:rsid w:val="006F0B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2B2F49"/>
    <w:rPr>
      <w:i/>
      <w:iCs/>
    </w:rPr>
  </w:style>
  <w:style w:type="character" w:styleId="a8">
    <w:name w:val="Strong"/>
    <w:basedOn w:val="a0"/>
    <w:uiPriority w:val="22"/>
    <w:qFormat/>
    <w:rsid w:val="002B2F4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192F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E25416"/>
            <w:right w:val="none" w:sz="0" w:space="0" w:color="auto"/>
          </w:divBdr>
        </w:div>
      </w:divsChild>
    </w:div>
    <w:div w:id="4626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Тагировна</dc:creator>
  <cp:keywords/>
  <dc:description/>
  <cp:lastModifiedBy>Лилия Тагировна</cp:lastModifiedBy>
  <cp:revision>6</cp:revision>
  <dcterms:created xsi:type="dcterms:W3CDTF">2024-11-18T05:56:00Z</dcterms:created>
  <dcterms:modified xsi:type="dcterms:W3CDTF">2024-11-25T08:28:00Z</dcterms:modified>
</cp:coreProperties>
</file>