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A" w:rsidRPr="00816672" w:rsidRDefault="00BC66BA" w:rsidP="00BC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внутренних и внешних причин низких образовательных результатов </w:t>
      </w:r>
    </w:p>
    <w:p w:rsidR="00BC66BA" w:rsidRPr="00816672" w:rsidRDefault="00C1053B" w:rsidP="00BC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9 </w:t>
      </w:r>
      <w:proofErr w:type="spellStart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инеля</w:t>
      </w:r>
      <w:proofErr w:type="spellEnd"/>
    </w:p>
    <w:p w:rsidR="00BC66BA" w:rsidRPr="00816672" w:rsidRDefault="00BC66BA" w:rsidP="00BC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97A5D" w:rsidRPr="00816672" w:rsidRDefault="008628FC" w:rsidP="008D053C">
      <w:pPr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внутренних и внешних причин низких результатов </w:t>
      </w:r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образовательной деятельности </w:t>
      </w:r>
      <w:r w:rsidR="00B34B82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ГБОУ СОШ № 9г.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проведён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проверки Федеральной службы по надзору в сфере образования и науки, письма </w:t>
      </w:r>
      <w:r w:rsidR="008D053C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Центрального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="006725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комплексного</w:t>
      </w:r>
      <w:r w:rsidR="008D053C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анализа результатов оценочных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мероприятий, в том числе результатов ВПР в 4-</w:t>
      </w:r>
      <w:r w:rsidR="009B47FC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816672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,11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классах.</w:t>
      </w:r>
      <w:proofErr w:type="gramEnd"/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анализе использовали данные АИС «</w:t>
      </w:r>
      <w:r w:rsidR="005519F2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Кадры в образовании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результаты внутренних мониторингов, результаты </w:t>
      </w:r>
      <w:proofErr w:type="spell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анализа работы</w:t>
      </w:r>
      <w:r w:rsidR="008D053C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учреждения</w:t>
      </w:r>
      <w:r w:rsidR="006725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2020-2021 учебный год</w:t>
      </w:r>
      <w:r w:rsidR="008D053C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54904" w:rsidRPr="00816672" w:rsidRDefault="00054904" w:rsidP="00E11500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08" w:after="0" w:line="240" w:lineRule="auto"/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>Сведения</w:t>
      </w:r>
      <w:r w:rsidR="008D053C" w:rsidRPr="0081667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 об образовательной организации</w:t>
      </w:r>
    </w:p>
    <w:p w:rsidR="00E11500" w:rsidRPr="00816672" w:rsidRDefault="00E11500" w:rsidP="00E1150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24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6975"/>
      </w:tblGrid>
      <w:tr w:rsidR="00054904" w:rsidRPr="00816672" w:rsidTr="00B34B82">
        <w:trPr>
          <w:trHeight w:hRule="exact" w:val="147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образовательной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DC2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Самарской </w:t>
            </w:r>
            <w:r w:rsidR="00DC5820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 средняя</w:t>
            </w:r>
            <w:r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  <w:r w:rsidR="00B34B82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9 города </w:t>
            </w:r>
            <w:proofErr w:type="spellStart"/>
            <w:r w:rsidR="00B34B82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Кинеля</w:t>
            </w:r>
            <w:proofErr w:type="spellEnd"/>
            <w:r w:rsidR="00B34B82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proofErr w:type="spellStart"/>
            <w:r w:rsidR="00B34B82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B34B82" w:rsidRPr="00816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054904" w:rsidRPr="00816672" w:rsidTr="00DC5820">
        <w:trPr>
          <w:trHeight w:hRule="exact" w:val="4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B34B8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B34B8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Бурачек</w:t>
            </w:r>
            <w:proofErr w:type="spellEnd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54904" w:rsidRPr="00816672" w:rsidTr="00DC5820">
        <w:trPr>
          <w:trHeight w:hRule="exact" w:val="118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>Место      нахождения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B34B82" w:rsidP="008D05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446430</w:t>
            </w:r>
            <w:r w:rsidR="0005490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Самарская область,</w:t>
            </w:r>
            <w:r w:rsidR="00DC582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инель</w:t>
            </w:r>
            <w:proofErr w:type="spellEnd"/>
            <w:r w:rsidR="0005490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5490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spellEnd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д.27</w:t>
            </w:r>
          </w:p>
        </w:tc>
      </w:tr>
      <w:tr w:rsidR="00054904" w:rsidRPr="00816672" w:rsidTr="00DC5820">
        <w:trPr>
          <w:trHeight w:hRule="exact" w:val="43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B34B8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8(846 63)6-41-45</w:t>
            </w:r>
          </w:p>
        </w:tc>
      </w:tr>
      <w:tr w:rsidR="00054904" w:rsidRPr="00816672" w:rsidTr="00DC5820">
        <w:trPr>
          <w:trHeight w:hRule="exact" w:val="4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B34B8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8(846 63)6-41-45</w:t>
            </w:r>
          </w:p>
        </w:tc>
      </w:tr>
      <w:tr w:rsidR="00054904" w:rsidRPr="00816672" w:rsidTr="00DC5820">
        <w:trPr>
          <w:trHeight w:hRule="exact" w:val="4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C22B7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34B82" w:rsidRPr="00816672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="00B34B82" w:rsidRPr="00816672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9_</w:t>
              </w:r>
              <w:r w:rsidR="00B34B82" w:rsidRPr="00816672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knl</w:t>
              </w:r>
              <w:r w:rsidR="00B34B82" w:rsidRPr="00816672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@samara.edu.ru</w:t>
              </w:r>
            </w:hyperlink>
          </w:p>
        </w:tc>
      </w:tr>
      <w:tr w:rsidR="00054904" w:rsidRPr="00816672" w:rsidTr="00DC5820">
        <w:trPr>
          <w:trHeight w:hRule="exact" w:val="4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C22B7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D836C5" w:rsidRPr="00816672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https://кинельшкола9.рф/</w:t>
              </w:r>
            </w:hyperlink>
            <w:r w:rsidR="00D836C5" w:rsidRPr="008166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54904" w:rsidRPr="00816672" w:rsidTr="00D836C5">
        <w:trPr>
          <w:trHeight w:hRule="exact" w:val="48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53C" w:rsidRPr="00816672" w:rsidRDefault="00816672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="008D053C"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инистерство образо</w:t>
            </w:r>
            <w:r w:rsidR="00D836C5"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вания и науки Самарской области</w:t>
            </w:r>
          </w:p>
        </w:tc>
      </w:tr>
      <w:tr w:rsidR="00054904" w:rsidRPr="00816672" w:rsidTr="00D836C5">
        <w:trPr>
          <w:trHeight w:hRule="exact" w:val="70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6C5" w:rsidRPr="00816672" w:rsidRDefault="00D836C5" w:rsidP="00D83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color w:val="212529"/>
                <w:spacing w:val="8"/>
                <w:sz w:val="24"/>
                <w:szCs w:val="24"/>
                <w:shd w:val="clear" w:color="auto" w:fill="FFFFFF"/>
              </w:rPr>
              <w:t>Серия  63Л01 № 0001524 выдана 09.09.2015г министерством образования и науки Самарской области,  бессрочно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04" w:rsidRPr="00816672" w:rsidTr="00DC5820">
        <w:trPr>
          <w:trHeight w:hRule="exact" w:val="154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054904" w:rsidRPr="00816672" w:rsidRDefault="008D053C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о  </w:t>
            </w:r>
            <w:r w:rsidR="00054904" w:rsidRPr="00816672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>государственной</w:t>
            </w:r>
          </w:p>
          <w:p w:rsidR="00054904" w:rsidRPr="00816672" w:rsidRDefault="00054904" w:rsidP="0005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904" w:rsidRPr="00816672" w:rsidRDefault="00D836C5" w:rsidP="00C54D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 63А01 № 0000338 выдана 26.10.2015г министерством образования и науки Самарской области,   до 12 мая 2024 года</w:t>
            </w:r>
          </w:p>
        </w:tc>
      </w:tr>
    </w:tbl>
    <w:p w:rsidR="00054904" w:rsidRPr="00816672" w:rsidRDefault="00054904" w:rsidP="00251644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Сведения о должностных лицах образовательной организации</w:t>
      </w:r>
    </w:p>
    <w:p w:rsidR="00251644" w:rsidRPr="00816672" w:rsidRDefault="00251644" w:rsidP="0025164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077"/>
        <w:gridCol w:w="4678"/>
      </w:tblGrid>
      <w:tr w:rsidR="00251644" w:rsidRPr="00816672" w:rsidTr="004D3C10">
        <w:tc>
          <w:tcPr>
            <w:tcW w:w="709" w:type="dxa"/>
          </w:tcPr>
          <w:p w:rsidR="00251644" w:rsidRPr="00816672" w:rsidRDefault="00251644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7" w:type="dxa"/>
          </w:tcPr>
          <w:p w:rsidR="00251644" w:rsidRPr="00816672" w:rsidRDefault="00251644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Должностные </w:t>
            </w: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4678" w:type="dxa"/>
          </w:tcPr>
          <w:p w:rsidR="00251644" w:rsidRPr="00816672" w:rsidRDefault="00251644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Фамилия, имя, </w:t>
            </w: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251644" w:rsidRPr="00816672" w:rsidTr="004D3C10">
        <w:tc>
          <w:tcPr>
            <w:tcW w:w="709" w:type="dxa"/>
          </w:tcPr>
          <w:p w:rsidR="00251644" w:rsidRPr="00816672" w:rsidRDefault="00251644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251644" w:rsidRPr="00816672" w:rsidRDefault="00D836C5" w:rsidP="00D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8" w:type="dxa"/>
          </w:tcPr>
          <w:p w:rsidR="00251644" w:rsidRPr="00816672" w:rsidRDefault="00D836C5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Бурачек</w:t>
            </w:r>
            <w:proofErr w:type="spellEnd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251644" w:rsidRPr="00816672" w:rsidTr="004D3C10">
        <w:tc>
          <w:tcPr>
            <w:tcW w:w="709" w:type="dxa"/>
          </w:tcPr>
          <w:p w:rsidR="00251644" w:rsidRPr="00816672" w:rsidRDefault="00251644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251644" w:rsidRPr="00816672" w:rsidRDefault="004D3C10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644" w:rsidRPr="0081667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</w:t>
            </w:r>
            <w:r w:rsidR="00251644"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воспитательной </w:t>
            </w:r>
            <w:r w:rsidR="00251644" w:rsidRPr="0081667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4678" w:type="dxa"/>
          </w:tcPr>
          <w:p w:rsidR="00251644" w:rsidRPr="00816672" w:rsidRDefault="00D836C5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Петрова Татьяна Михайловна</w:t>
            </w:r>
          </w:p>
          <w:p w:rsidR="00D836C5" w:rsidRPr="00816672" w:rsidRDefault="00D836C5" w:rsidP="0086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</w:tbl>
    <w:p w:rsidR="00816672" w:rsidRDefault="00816672" w:rsidP="00E11500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709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51644" w:rsidRPr="00816672" w:rsidRDefault="00251644" w:rsidP="00E11500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1.2. Информационная справка</w:t>
      </w:r>
    </w:p>
    <w:p w:rsidR="00251644" w:rsidRPr="00816672" w:rsidRDefault="005D3EA7" w:rsidP="0054245D">
      <w:pPr>
        <w:widowControl w:val="0"/>
        <w:shd w:val="clear" w:color="auto" w:fill="FFFFFF"/>
        <w:autoSpaceDE w:val="0"/>
        <w:autoSpaceDN w:val="0"/>
        <w:adjustRightInd w:val="0"/>
        <w:spacing w:before="370" w:after="0" w:line="370" w:lineRule="exact"/>
        <w:ind w:firstLine="566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ГБОУ СОШ № 9 </w:t>
      </w:r>
      <w:proofErr w:type="spell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инеля</w:t>
      </w:r>
      <w:proofErr w:type="spellEnd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располагается в здании 1963</w:t>
      </w:r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постройки, находящемся в </w:t>
      </w:r>
      <w:proofErr w:type="spell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г.Кинеле</w:t>
      </w:r>
      <w:proofErr w:type="spellEnd"/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Самарской области. Шко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 распо</w:t>
      </w:r>
      <w:r w:rsidR="00D836C5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ложена в центре города.</w:t>
      </w:r>
    </w:p>
    <w:p w:rsidR="00251644" w:rsidRPr="00816672" w:rsidRDefault="00251644" w:rsidP="00503CC6">
      <w:pPr>
        <w:widowControl w:val="0"/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370" w:lineRule="exact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Рядом со школой </w:t>
      </w:r>
      <w:proofErr w:type="gramStart"/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</w:t>
      </w:r>
      <w:r w:rsidR="006725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proofErr w:type="gramEnd"/>
      <w:r w:rsidR="006725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D836C5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3E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ДЮСШ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8166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5B4116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МАУК ГДК</w:t>
      </w:r>
      <w:r w:rsidR="00DC5820" w:rsidRPr="008166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, спортивная</w:t>
      </w:r>
      <w:r w:rsidR="001E616D" w:rsidRPr="008166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площадка, библиотека</w:t>
      </w:r>
      <w:r w:rsidR="00AF51E9" w:rsidRPr="008166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, музыкальная школа</w:t>
      </w:r>
      <w:r w:rsidR="001E616D" w:rsidRPr="00816672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.</w:t>
      </w:r>
    </w:p>
    <w:p w:rsidR="00251644" w:rsidRPr="00816672" w:rsidRDefault="006725A7" w:rsidP="00503CC6">
      <w:pPr>
        <w:widowControl w:val="0"/>
        <w:shd w:val="clear" w:color="auto" w:fill="FFFFFF"/>
        <w:tabs>
          <w:tab w:val="left" w:pos="1843"/>
          <w:tab w:val="left" w:pos="4896"/>
          <w:tab w:val="left" w:pos="7166"/>
        </w:tabs>
        <w:autoSpaceDE w:val="0"/>
        <w:autoSpaceDN w:val="0"/>
        <w:adjustRightInd w:val="0"/>
        <w:spacing w:after="0" w:line="370" w:lineRule="exact"/>
        <w:ind w:hanging="4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настоящее время школа имеет договоры о сотрудничестве </w:t>
      </w:r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центром культурного развития </w:t>
      </w:r>
      <w:proofErr w:type="spellStart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инеля</w:t>
      </w:r>
      <w:proofErr w:type="spellEnd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(ЦКР),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МАУК ГДК </w:t>
      </w:r>
      <w:proofErr w:type="spellStart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г.Кинеля</w:t>
      </w:r>
      <w:proofErr w:type="spellEnd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центром эстетического воспитания, 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детской</w:t>
      </w:r>
      <w:r w:rsidR="00094DC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юношеской спорт</w:t>
      </w:r>
      <w:r w:rsidR="00D836C5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ивной </w:t>
      </w:r>
      <w:r w:rsidR="005D3E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="00094DC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134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="00D76FFB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ентральной</w:t>
      </w:r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библиотекой</w:t>
      </w:r>
      <w:r w:rsidR="005D3EA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D186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детской школой искусств</w:t>
      </w:r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 </w:t>
      </w:r>
      <w:proofErr w:type="spellStart"/>
      <w:r w:rsidR="004650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г.Кинеля</w:t>
      </w:r>
      <w:proofErr w:type="spellEnd"/>
      <w:r w:rsidR="003D186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C582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D186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истема отношений позволяет в значительной степени удовлетворять потребности </w:t>
      </w:r>
      <w:r w:rsidR="003D186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3D186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251644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 в дополнительном образовании.</w:t>
      </w:r>
    </w:p>
    <w:p w:rsidR="006725A7" w:rsidRPr="00816672" w:rsidRDefault="006725A7" w:rsidP="00CF2676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51644" w:rsidRPr="00816672" w:rsidRDefault="00CF2676" w:rsidP="00CF2676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pacing w:val="-1"/>
          <w:sz w:val="24"/>
          <w:szCs w:val="24"/>
        </w:rPr>
        <w:t>1.3. Структура (видов) классов в соответствии с основными направленностями изучаемых образовательных программ</w:t>
      </w:r>
    </w:p>
    <w:tbl>
      <w:tblPr>
        <w:tblStyle w:val="a3"/>
        <w:tblW w:w="104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3118"/>
        <w:gridCol w:w="1924"/>
      </w:tblGrid>
      <w:tr w:rsidR="003D186D" w:rsidRPr="00816672" w:rsidTr="003D186D">
        <w:tc>
          <w:tcPr>
            <w:tcW w:w="2694" w:type="dxa"/>
            <w:vMerge w:val="restart"/>
          </w:tcPr>
          <w:p w:rsidR="003D186D" w:rsidRPr="00816672" w:rsidRDefault="003D186D" w:rsidP="00C2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186D" w:rsidRPr="00816672" w:rsidRDefault="003D186D" w:rsidP="00C2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общеобразователь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 уровень</w:t>
            </w:r>
          </w:p>
        </w:tc>
        <w:tc>
          <w:tcPr>
            <w:tcW w:w="2693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8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24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3D186D" w:rsidRPr="00816672" w:rsidTr="003D186D">
        <w:tc>
          <w:tcPr>
            <w:tcW w:w="2694" w:type="dxa"/>
            <w:vMerge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1-4 классы</w:t>
            </w:r>
          </w:p>
          <w:p w:rsidR="003D186D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434</w:t>
            </w:r>
            <w:r w:rsidR="003D186D" w:rsidRPr="00816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3D186D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3D186D"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24" w:type="dxa"/>
          </w:tcPr>
          <w:p w:rsidR="003D186D" w:rsidRPr="00816672" w:rsidRDefault="003D186D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3D186D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D186D"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F2676" w:rsidRPr="00816672" w:rsidTr="003D186D">
        <w:tc>
          <w:tcPr>
            <w:tcW w:w="2694" w:type="dxa"/>
          </w:tcPr>
          <w:p w:rsidR="00CF2676" w:rsidRPr="00C22B72" w:rsidRDefault="005A54FE" w:rsidP="00C2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2693" w:type="dxa"/>
          </w:tcPr>
          <w:p w:rsidR="002C2A57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6чел.</w:t>
            </w:r>
          </w:p>
        </w:tc>
        <w:tc>
          <w:tcPr>
            <w:tcW w:w="3118" w:type="dxa"/>
          </w:tcPr>
          <w:p w:rsidR="002C2A57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8чел.</w:t>
            </w:r>
          </w:p>
        </w:tc>
        <w:tc>
          <w:tcPr>
            <w:tcW w:w="1924" w:type="dxa"/>
          </w:tcPr>
          <w:p w:rsidR="00CF2676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676" w:rsidRPr="00816672" w:rsidTr="003D186D">
        <w:tc>
          <w:tcPr>
            <w:tcW w:w="2694" w:type="dxa"/>
          </w:tcPr>
          <w:p w:rsidR="00CF2676" w:rsidRPr="00816672" w:rsidRDefault="002C2A5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(обучение по</w:t>
            </w:r>
            <w:r w:rsidR="003D186D"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АОП)</w:t>
            </w:r>
          </w:p>
        </w:tc>
        <w:tc>
          <w:tcPr>
            <w:tcW w:w="2693" w:type="dxa"/>
          </w:tcPr>
          <w:p w:rsidR="002C2A57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12чел</w:t>
            </w:r>
          </w:p>
        </w:tc>
        <w:tc>
          <w:tcPr>
            <w:tcW w:w="3118" w:type="dxa"/>
          </w:tcPr>
          <w:p w:rsidR="00CF2676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</w:tc>
        <w:tc>
          <w:tcPr>
            <w:tcW w:w="1924" w:type="dxa"/>
          </w:tcPr>
          <w:p w:rsidR="00CF2676" w:rsidRPr="00816672" w:rsidRDefault="005D3EA7" w:rsidP="00C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093C" w:rsidRPr="00816672" w:rsidRDefault="00DC2B6A" w:rsidP="0023093C">
      <w:pPr>
        <w:widowControl w:val="0"/>
        <w:shd w:val="clear" w:color="auto" w:fill="FFFFFF"/>
        <w:autoSpaceDE w:val="0"/>
        <w:autoSpaceDN w:val="0"/>
        <w:adjustRightInd w:val="0"/>
        <w:spacing w:before="610" w:after="0" w:line="240" w:lineRule="auto"/>
        <w:ind w:left="14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1.4. </w:t>
      </w:r>
      <w:r w:rsidR="0023093C" w:rsidRPr="0081667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Средняя наполняемость классов по параллелям </w:t>
      </w:r>
      <w:proofErr w:type="gramStart"/>
      <w:r w:rsidR="0023093C" w:rsidRPr="0081667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>в</w:t>
      </w:r>
      <w:proofErr w:type="gramEnd"/>
    </w:p>
    <w:p w:rsidR="0023093C" w:rsidRPr="00816672" w:rsidRDefault="0023093C" w:rsidP="0023093C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40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2021/22 учебном году</w:t>
      </w:r>
      <w:proofErr w:type="gramEnd"/>
    </w:p>
    <w:p w:rsidR="0023093C" w:rsidRPr="00816672" w:rsidRDefault="0023093C" w:rsidP="0023093C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40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09"/>
        <w:gridCol w:w="3457"/>
        <w:gridCol w:w="3067"/>
      </w:tblGrid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8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3367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093C" w:rsidRPr="00816672" w:rsidTr="0023093C">
        <w:tc>
          <w:tcPr>
            <w:tcW w:w="3969" w:type="dxa"/>
          </w:tcPr>
          <w:p w:rsidR="0023093C" w:rsidRPr="00816672" w:rsidRDefault="0023093C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</w:tcPr>
          <w:p w:rsidR="0023093C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D186D" w:rsidRPr="00816672" w:rsidTr="0023093C">
        <w:tc>
          <w:tcPr>
            <w:tcW w:w="3969" w:type="dxa"/>
          </w:tcPr>
          <w:p w:rsidR="003D186D" w:rsidRPr="00816672" w:rsidRDefault="003D186D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3D186D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7" w:type="dxa"/>
          </w:tcPr>
          <w:p w:rsidR="003D186D" w:rsidRPr="00816672" w:rsidRDefault="005D3EA7" w:rsidP="0023093C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</w:tr>
    </w:tbl>
    <w:p w:rsidR="00C22B72" w:rsidRDefault="00C22B72" w:rsidP="00DC5820">
      <w:pPr>
        <w:widowControl w:val="0"/>
        <w:shd w:val="clear" w:color="auto" w:fill="FFFFFF"/>
        <w:autoSpaceDE w:val="0"/>
        <w:autoSpaceDN w:val="0"/>
        <w:adjustRightInd w:val="0"/>
        <w:spacing w:before="374" w:after="0" w:line="365" w:lineRule="exac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3093C" w:rsidRPr="00816672" w:rsidRDefault="006725A7" w:rsidP="00DC5820">
      <w:pPr>
        <w:widowControl w:val="0"/>
        <w:shd w:val="clear" w:color="auto" w:fill="FFFFFF"/>
        <w:autoSpaceDE w:val="0"/>
        <w:autoSpaceDN w:val="0"/>
        <w:adjustRightInd w:val="0"/>
        <w:spacing w:before="374" w:after="0" w:line="365" w:lineRule="exac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Режим работы школы</w:t>
      </w:r>
    </w:p>
    <w:p w:rsidR="0023093C" w:rsidRPr="00816672" w:rsidRDefault="0023093C" w:rsidP="00C22B72">
      <w:pPr>
        <w:widowControl w:val="0"/>
        <w:shd w:val="clear" w:color="auto" w:fill="FFFFFF"/>
        <w:autoSpaceDE w:val="0"/>
        <w:autoSpaceDN w:val="0"/>
        <w:adjustRightInd w:val="0"/>
        <w:spacing w:before="374" w:after="0" w:line="36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Обучени</w:t>
      </w:r>
      <w:r w:rsidR="005D3EA7"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 в школе проходит в две смены</w:t>
      </w:r>
      <w:r w:rsidR="005424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="006A14B9"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1-3, 5-11 первая смена; 4классы-вторая смена);</w:t>
      </w:r>
      <w:r w:rsidR="00754DB3"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режиме 5-дневной </w:t>
      </w:r>
      <w:r w:rsidR="003D186D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учебной 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недели обучаются 1-11 классы.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3093C" w:rsidRPr="00816672" w:rsidRDefault="0023093C" w:rsidP="00C22B72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2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Продолжительность </w:t>
      </w:r>
      <w:r w:rsidR="00DC5820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уроков: 2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-11 классы — 40 мин, 1 классы — 35 мин 1 полугодие, 40 мин 2 полугодие.</w:t>
      </w:r>
    </w:p>
    <w:p w:rsidR="00754DB3" w:rsidRPr="00816672" w:rsidRDefault="006A14B9" w:rsidP="00C22B72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3456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 учебных занятий в 8.00</w:t>
      </w:r>
    </w:p>
    <w:p w:rsidR="00E11500" w:rsidRPr="00816672" w:rsidRDefault="00E11500" w:rsidP="002309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34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DB3" w:rsidRPr="00816672" w:rsidRDefault="00754DB3" w:rsidP="00754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</w:t>
      </w:r>
      <w:r w:rsidR="006725A7"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.5. Кадровая укомплектованность</w:t>
      </w:r>
    </w:p>
    <w:p w:rsidR="00754DB3" w:rsidRPr="00816672" w:rsidRDefault="00754DB3" w:rsidP="00754DB3">
      <w:pPr>
        <w:widowControl w:val="0"/>
        <w:autoSpaceDE w:val="0"/>
        <w:autoSpaceDN w:val="0"/>
        <w:adjustRightInd w:val="0"/>
        <w:spacing w:after="245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119"/>
        <w:gridCol w:w="2268"/>
        <w:gridCol w:w="2021"/>
      </w:tblGrid>
      <w:tr w:rsidR="00754DB3" w:rsidRPr="00816672" w:rsidTr="00852998">
        <w:trPr>
          <w:trHeight w:hRule="exact" w:val="53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 от общей </w:t>
            </w: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численности</w:t>
            </w:r>
          </w:p>
        </w:tc>
      </w:tr>
      <w:tr w:rsidR="00754DB3" w:rsidRPr="00816672" w:rsidTr="004134EB">
        <w:trPr>
          <w:trHeight w:hRule="exact" w:val="374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DB3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4DB3" w:rsidRPr="00816672" w:rsidTr="004134EB">
        <w:trPr>
          <w:trHeight w:hRule="exact" w:val="281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внешних совместителей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54DB3" w:rsidRPr="00816672" w:rsidTr="00852998">
        <w:trPr>
          <w:trHeight w:hRule="exact" w:val="335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Наличие вакансий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DB3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B251E2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D19" w:rsidRPr="00816672" w:rsidTr="004134EB">
        <w:trPr>
          <w:trHeight w:hRule="exact" w:val="41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Образовательный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</w:t>
            </w:r>
            <w:r w:rsidR="003D186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овень педагогических работников</w:t>
            </w:r>
          </w:p>
          <w:p w:rsidR="00C54D19" w:rsidRPr="00816672" w:rsidRDefault="00C54D19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54D19" w:rsidRPr="00816672" w:rsidTr="004134EB">
        <w:trPr>
          <w:trHeight w:hRule="exact" w:val="26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D19" w:rsidRPr="00816672" w:rsidRDefault="00C54D19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н/высшее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D19" w:rsidRPr="00816672" w:rsidTr="00852998">
        <w:trPr>
          <w:trHeight w:hRule="exact" w:val="59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D19" w:rsidRPr="00816672" w:rsidRDefault="00C54D19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4D19" w:rsidRPr="00816672" w:rsidTr="004134EB">
        <w:trPr>
          <w:trHeight w:hRule="exact" w:val="666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19" w:rsidRPr="00816672" w:rsidRDefault="00C54D19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19" w:rsidRPr="00816672" w:rsidRDefault="00C54D1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  <w:t xml:space="preserve">прошли  переподготовку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(второе высшее образование)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19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54DB3" w:rsidRPr="00816672" w:rsidTr="00852998">
        <w:trPr>
          <w:trHeight w:hRule="exact" w:val="48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Повышени</w:t>
            </w:r>
            <w:r w:rsidR="003D186D"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квалификации (прохождение курсов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последние три года, без учета совместителей)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DB3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8EC" w:rsidRPr="00816672" w:rsidRDefault="00EB18EC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4DB3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679A" w:rsidRPr="00816672" w:rsidTr="004134EB">
        <w:trPr>
          <w:trHeight w:hRule="exact" w:val="43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(без учета совместителей)</w:t>
            </w:r>
          </w:p>
          <w:p w:rsidR="00B0679A" w:rsidRPr="00816672" w:rsidRDefault="00B0679A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679A" w:rsidRPr="00816672" w:rsidRDefault="00B0679A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679A" w:rsidRPr="00816672" w:rsidRDefault="00B0679A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79A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F04227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0679A" w:rsidRPr="00816672" w:rsidTr="004134EB">
        <w:trPr>
          <w:trHeight w:hRule="exact" w:val="42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79A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F04227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79A" w:rsidRPr="00816672" w:rsidTr="004134EB">
        <w:trPr>
          <w:trHeight w:hRule="exact" w:val="40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79A" w:rsidRPr="00816672" w:rsidRDefault="00EB18EC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F04227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B18EC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0679A" w:rsidRPr="00816672" w:rsidTr="004134EB">
        <w:trPr>
          <w:trHeight w:hRule="exact" w:val="426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</w:t>
            </w:r>
            <w:r w:rsidR="00DC2B6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79A" w:rsidRPr="00816672" w:rsidRDefault="006A14B9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79A" w:rsidRPr="00816672" w:rsidRDefault="00F04227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820" w:rsidRPr="00816672" w:rsidTr="004134EB">
        <w:trPr>
          <w:trHeight w:hRule="exact" w:val="29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Структура педагогического </w:t>
            </w:r>
            <w:r w:rsidRPr="00816672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ru-RU"/>
              </w:rPr>
              <w:t xml:space="preserve">коллектива по </w:t>
            </w:r>
            <w:r w:rsidRPr="00816672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должностям (без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учета администрации)</w:t>
            </w:r>
          </w:p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EB18EC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5820" w:rsidRPr="00816672" w:rsidTr="004134EB">
        <w:trPr>
          <w:trHeight w:hRule="exact" w:val="42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820" w:rsidRPr="00816672" w:rsidTr="004134EB">
        <w:trPr>
          <w:trHeight w:hRule="exact" w:val="42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820" w:rsidRPr="00816672" w:rsidTr="004134EB">
        <w:trPr>
          <w:trHeight w:hRule="exact" w:val="84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 дополнительного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820" w:rsidRPr="00816672" w:rsidTr="004134EB">
        <w:trPr>
          <w:trHeight w:hRule="exact" w:val="41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820" w:rsidRPr="00816672" w:rsidRDefault="00DC58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DB3" w:rsidRPr="00816672" w:rsidTr="004134EB">
        <w:trPr>
          <w:trHeight w:hRule="exact" w:val="282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Имеют ученую степень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DB3" w:rsidRPr="00816672" w:rsidTr="004134EB">
        <w:trPr>
          <w:trHeight w:hRule="exact" w:val="415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Имеют звание «Заслуженный учитель»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E6265F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E6265F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DB3" w:rsidRPr="00816672" w:rsidTr="004134EB">
        <w:trPr>
          <w:trHeight w:hRule="exact" w:val="1079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754DB3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Имеют государственные и ведомственные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награды, почетные звания</w:t>
            </w:r>
            <w:r w:rsidR="00A8691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DC582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91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нагрудные знаки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(без учета совместителей)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A86914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B3" w:rsidRPr="00816672" w:rsidRDefault="00EB18EC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52998" w:rsidRDefault="0085299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852998" w:rsidRDefault="0085299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852998" w:rsidRDefault="0085299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852998" w:rsidRDefault="0085299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86914" w:rsidRPr="00816672" w:rsidRDefault="00A86914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Возрастные показатели педагогов</w:t>
      </w:r>
    </w:p>
    <w:p w:rsidR="00A86914" w:rsidRPr="00816672" w:rsidRDefault="00A86914" w:rsidP="00A86914">
      <w:pPr>
        <w:widowControl w:val="0"/>
        <w:autoSpaceDE w:val="0"/>
        <w:autoSpaceDN w:val="0"/>
        <w:adjustRightInd w:val="0"/>
        <w:spacing w:after="413" w:line="1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9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4"/>
        <w:gridCol w:w="2178"/>
      </w:tblGrid>
      <w:tr w:rsidR="00A86914" w:rsidRPr="00816672" w:rsidTr="00503CC6">
        <w:trPr>
          <w:trHeight w:hRule="exact" w:val="781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A86914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A86914" w:rsidP="00E11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-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86914" w:rsidRPr="00816672" w:rsidTr="004134EB">
        <w:trPr>
          <w:trHeight w:hRule="exact" w:val="1121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A86914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81667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работников в общей численности педагогических </w:t>
            </w:r>
            <w:r w:rsidRPr="0081667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работников, педагогический стаж работы которых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составляет: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683E3A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Человек-</w:t>
            </w:r>
            <w:r w:rsidR="00A86914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679A" w:rsidRPr="00816672" w:rsidTr="004134EB">
        <w:trPr>
          <w:trHeight w:hRule="exact" w:val="429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EB18EC" w:rsidP="00B60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D4E2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человек- 7</w:t>
            </w:r>
            <w:r w:rsidR="00B60EE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79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0EE8" w:rsidRPr="00816672" w:rsidTr="004134EB">
        <w:trPr>
          <w:trHeight w:hRule="exact" w:val="421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E8" w:rsidRPr="00816672" w:rsidRDefault="00B60EE8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30 лет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E8" w:rsidRPr="00816672" w:rsidRDefault="00EB18EC" w:rsidP="00B06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B60EE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 -</w:t>
            </w:r>
            <w:r w:rsidR="005D4E2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46%</w:t>
            </w:r>
            <w:r w:rsidR="00B60EE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79A" w:rsidRPr="00816672" w:rsidTr="004134EB">
        <w:trPr>
          <w:trHeight w:hRule="exact" w:val="284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EB18EC" w:rsidP="00B06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5D4E2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человек- 47</w:t>
            </w:r>
            <w:r w:rsidR="00B0679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679A" w:rsidRPr="00816672" w:rsidTr="004134EB">
        <w:trPr>
          <w:trHeight w:hRule="exact" w:val="842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B0679A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81667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работников в общей численности педагогических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работников в возрасте до 30 лет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9A" w:rsidRPr="00816672" w:rsidRDefault="00A46279" w:rsidP="00B06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5D4E2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человека- 10</w:t>
            </w:r>
            <w:r w:rsidR="00B0679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6914" w:rsidRPr="00816672" w:rsidTr="004134EB">
        <w:trPr>
          <w:trHeight w:hRule="exact" w:val="711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A86914" w:rsidP="00A8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14" w:rsidRPr="00816672" w:rsidRDefault="005D4E2D" w:rsidP="006E3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человек- 33,3</w:t>
            </w:r>
            <w:r w:rsidR="00B0679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0679A" w:rsidRPr="00816672" w:rsidRDefault="00683E3A" w:rsidP="00B0679A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-284" w:right="-1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>Анализ кадрового состава свидетельствует том, что в школе работают квалифицированные учителя. Это позволяет успешно реализовыва</w:t>
      </w:r>
      <w:r w:rsidR="005C27D0" w:rsidRPr="00816672">
        <w:rPr>
          <w:rFonts w:ascii="Times New Roman" w:hAnsi="Times New Roman" w:cs="Times New Roman"/>
          <w:sz w:val="24"/>
          <w:szCs w:val="24"/>
        </w:rPr>
        <w:t>ть программы начального общего,</w:t>
      </w:r>
      <w:r w:rsidRPr="00816672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5C27D0" w:rsidRPr="00816672">
        <w:rPr>
          <w:rFonts w:ascii="Times New Roman" w:hAnsi="Times New Roman" w:cs="Times New Roman"/>
          <w:sz w:val="24"/>
          <w:szCs w:val="24"/>
        </w:rPr>
        <w:t xml:space="preserve">общего и среднего общего </w:t>
      </w:r>
      <w:r w:rsidRPr="00816672">
        <w:rPr>
          <w:rFonts w:ascii="Times New Roman" w:hAnsi="Times New Roman" w:cs="Times New Roman"/>
          <w:sz w:val="24"/>
          <w:szCs w:val="24"/>
        </w:rPr>
        <w:t>образования, федеральны</w:t>
      </w:r>
      <w:r w:rsidR="005C27D0" w:rsidRPr="00816672">
        <w:rPr>
          <w:rFonts w:ascii="Times New Roman" w:hAnsi="Times New Roman" w:cs="Times New Roman"/>
          <w:sz w:val="24"/>
          <w:szCs w:val="24"/>
        </w:rPr>
        <w:t xml:space="preserve">е </w:t>
      </w:r>
      <w:r w:rsidRPr="00816672">
        <w:rPr>
          <w:rFonts w:ascii="Times New Roman" w:hAnsi="Times New Roman" w:cs="Times New Roman"/>
          <w:sz w:val="24"/>
          <w:szCs w:val="24"/>
        </w:rPr>
        <w:t>государственны</w:t>
      </w:r>
      <w:r w:rsidR="005C27D0" w:rsidRPr="00816672">
        <w:rPr>
          <w:rFonts w:ascii="Times New Roman" w:hAnsi="Times New Roman" w:cs="Times New Roman"/>
          <w:sz w:val="24"/>
          <w:szCs w:val="24"/>
        </w:rPr>
        <w:t>е</w:t>
      </w:r>
      <w:r w:rsidRPr="0081667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C27D0" w:rsidRPr="00816672">
        <w:rPr>
          <w:rFonts w:ascii="Times New Roman" w:hAnsi="Times New Roman" w:cs="Times New Roman"/>
          <w:sz w:val="24"/>
          <w:szCs w:val="24"/>
        </w:rPr>
        <w:t>е</w:t>
      </w:r>
      <w:r w:rsidRPr="0081667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C27D0" w:rsidRPr="00816672">
        <w:rPr>
          <w:rFonts w:ascii="Times New Roman" w:hAnsi="Times New Roman" w:cs="Times New Roman"/>
          <w:sz w:val="24"/>
          <w:szCs w:val="24"/>
        </w:rPr>
        <w:t>ы</w:t>
      </w:r>
      <w:r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="00E11500" w:rsidRPr="00816672">
        <w:rPr>
          <w:rFonts w:ascii="Times New Roman" w:hAnsi="Times New Roman" w:cs="Times New Roman"/>
          <w:sz w:val="24"/>
          <w:szCs w:val="24"/>
        </w:rPr>
        <w:t>НОО</w:t>
      </w:r>
      <w:r w:rsidR="005C27D0" w:rsidRPr="00816672">
        <w:rPr>
          <w:rFonts w:ascii="Times New Roman" w:hAnsi="Times New Roman" w:cs="Times New Roman"/>
          <w:sz w:val="24"/>
          <w:szCs w:val="24"/>
        </w:rPr>
        <w:t>, ООО</w:t>
      </w:r>
      <w:r w:rsidR="00B0679A" w:rsidRPr="00816672">
        <w:rPr>
          <w:rFonts w:ascii="Times New Roman" w:hAnsi="Times New Roman" w:cs="Times New Roman"/>
          <w:sz w:val="24"/>
          <w:szCs w:val="24"/>
        </w:rPr>
        <w:t>,</w:t>
      </w:r>
      <w:r w:rsidRPr="00816672">
        <w:rPr>
          <w:rFonts w:ascii="Times New Roman" w:hAnsi="Times New Roman" w:cs="Times New Roman"/>
          <w:sz w:val="24"/>
          <w:szCs w:val="24"/>
        </w:rPr>
        <w:t xml:space="preserve"> СОО ОО. </w:t>
      </w:r>
      <w:proofErr w:type="gramStart"/>
      <w:r w:rsidR="00B0679A" w:rsidRPr="00816672">
        <w:rPr>
          <w:rFonts w:ascii="Times New Roman" w:hAnsi="Times New Roman" w:cs="Times New Roman"/>
          <w:sz w:val="24"/>
          <w:szCs w:val="24"/>
        </w:rPr>
        <w:t xml:space="preserve">Учителя стремятся к систематическому повышению профессиональной компетенции, участвуют в </w:t>
      </w:r>
      <w:r w:rsidR="00816672" w:rsidRPr="00816672">
        <w:rPr>
          <w:rFonts w:ascii="Times New Roman" w:hAnsi="Times New Roman" w:cs="Times New Roman"/>
          <w:sz w:val="24"/>
          <w:szCs w:val="24"/>
        </w:rPr>
        <w:t>различных конкурса в окружном</w:t>
      </w:r>
      <w:r w:rsidR="00B0679A" w:rsidRPr="00816672">
        <w:rPr>
          <w:rFonts w:ascii="Times New Roman" w:hAnsi="Times New Roman" w:cs="Times New Roman"/>
          <w:sz w:val="24"/>
          <w:szCs w:val="24"/>
        </w:rPr>
        <w:t xml:space="preserve"> конку</w:t>
      </w:r>
      <w:r w:rsidR="00816672" w:rsidRPr="00816672">
        <w:rPr>
          <w:rFonts w:ascii="Times New Roman" w:hAnsi="Times New Roman" w:cs="Times New Roman"/>
          <w:sz w:val="24"/>
          <w:szCs w:val="24"/>
        </w:rPr>
        <w:t>рсе «Воспитать человека»</w:t>
      </w:r>
      <w:r w:rsidR="00852998">
        <w:rPr>
          <w:rFonts w:ascii="Times New Roman" w:hAnsi="Times New Roman" w:cs="Times New Roman"/>
          <w:sz w:val="24"/>
          <w:szCs w:val="24"/>
        </w:rPr>
        <w:t xml:space="preserve"> </w:t>
      </w:r>
      <w:r w:rsidR="00816672" w:rsidRPr="00816672">
        <w:rPr>
          <w:rFonts w:ascii="Times New Roman" w:hAnsi="Times New Roman" w:cs="Times New Roman"/>
          <w:sz w:val="24"/>
          <w:szCs w:val="24"/>
        </w:rPr>
        <w:t>- победитель</w:t>
      </w:r>
      <w:r w:rsidR="00B0679A" w:rsidRPr="00816672">
        <w:rPr>
          <w:rFonts w:ascii="Times New Roman" w:hAnsi="Times New Roman" w:cs="Times New Roman"/>
          <w:sz w:val="24"/>
          <w:szCs w:val="24"/>
        </w:rPr>
        <w:t xml:space="preserve"> и т.д</w:t>
      </w:r>
      <w:r w:rsidR="00852998">
        <w:rPr>
          <w:rFonts w:ascii="Times New Roman" w:hAnsi="Times New Roman" w:cs="Times New Roman"/>
          <w:sz w:val="24"/>
          <w:szCs w:val="24"/>
        </w:rPr>
        <w:t>.</w:t>
      </w:r>
      <w:r w:rsidR="00B0679A" w:rsidRPr="0081667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0679A" w:rsidRPr="0081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79A" w:rsidRPr="00816672">
        <w:rPr>
          <w:rFonts w:ascii="Times New Roman" w:hAnsi="Times New Roman" w:cs="Times New Roman"/>
          <w:sz w:val="24"/>
          <w:szCs w:val="24"/>
        </w:rPr>
        <w:t>Ежегодно педагоги нашей школы подготавливают победителей и призёров окружного этапа, а также участников регионального этапа Все</w:t>
      </w:r>
      <w:r w:rsidR="005D4E2D" w:rsidRPr="00816672">
        <w:rPr>
          <w:rFonts w:ascii="Times New Roman" w:hAnsi="Times New Roman" w:cs="Times New Roman"/>
          <w:sz w:val="24"/>
          <w:szCs w:val="24"/>
        </w:rPr>
        <w:t>ро</w:t>
      </w:r>
      <w:r w:rsidR="00852998">
        <w:rPr>
          <w:rFonts w:ascii="Times New Roman" w:hAnsi="Times New Roman" w:cs="Times New Roman"/>
          <w:sz w:val="24"/>
          <w:szCs w:val="24"/>
        </w:rPr>
        <w:t>ссийской олимпиады школьников (</w:t>
      </w:r>
      <w:proofErr w:type="spellStart"/>
      <w:r w:rsidR="005D4E2D" w:rsidRPr="00816672">
        <w:rPr>
          <w:rFonts w:ascii="Times New Roman" w:hAnsi="Times New Roman" w:cs="Times New Roman"/>
          <w:sz w:val="24"/>
          <w:szCs w:val="24"/>
        </w:rPr>
        <w:t>Гондаренко</w:t>
      </w:r>
      <w:proofErr w:type="spellEnd"/>
      <w:r w:rsidR="005D4E2D" w:rsidRPr="00816672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852998">
        <w:rPr>
          <w:rFonts w:ascii="Times New Roman" w:hAnsi="Times New Roman" w:cs="Times New Roman"/>
          <w:sz w:val="24"/>
          <w:szCs w:val="24"/>
        </w:rPr>
        <w:t xml:space="preserve"> </w:t>
      </w:r>
      <w:r w:rsidR="005D4E2D" w:rsidRPr="00816672">
        <w:rPr>
          <w:rFonts w:ascii="Times New Roman" w:hAnsi="Times New Roman" w:cs="Times New Roman"/>
          <w:sz w:val="24"/>
          <w:szCs w:val="24"/>
        </w:rPr>
        <w:t>- призер регионального этапа по литературе в 2020-2021году)</w:t>
      </w:r>
      <w:proofErr w:type="gramEnd"/>
    </w:p>
    <w:p w:rsidR="005D4E2D" w:rsidRPr="00816672" w:rsidRDefault="005D4E2D" w:rsidP="005D4E2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3E3A" w:rsidRPr="00816672" w:rsidRDefault="00683E3A" w:rsidP="00683E3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7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1.6. Характеристика контингента учащихся</w:t>
      </w:r>
    </w:p>
    <w:p w:rsidR="00683E3A" w:rsidRPr="00816672" w:rsidRDefault="00683E3A" w:rsidP="00683E3A">
      <w:pPr>
        <w:widowControl w:val="0"/>
        <w:autoSpaceDE w:val="0"/>
        <w:autoSpaceDN w:val="0"/>
        <w:adjustRightInd w:val="0"/>
        <w:spacing w:after="403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4824"/>
      </w:tblGrid>
      <w:tr w:rsidR="00683E3A" w:rsidRPr="00816672" w:rsidTr="00852998">
        <w:trPr>
          <w:trHeight w:hRule="exact" w:val="3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683E3A" w:rsidRPr="00816672" w:rsidTr="00852998">
        <w:trPr>
          <w:trHeight w:hRule="exact" w:val="89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A5E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Количе</w:t>
            </w:r>
            <w:r w:rsidR="00B93A5E"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ство учащихся</w:t>
            </w:r>
          </w:p>
          <w:p w:rsidR="00B93A5E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мальчиков </w:t>
            </w:r>
          </w:p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7059ED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876</w:t>
            </w:r>
            <w:r w:rsidR="00683E3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A5E" w:rsidRPr="00816672" w:rsidRDefault="007059ED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</w:t>
            </w:r>
          </w:p>
          <w:p w:rsidR="00B93A5E" w:rsidRPr="00816672" w:rsidRDefault="007059ED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683E3A" w:rsidRPr="00816672" w:rsidTr="00F97A5D">
        <w:trPr>
          <w:trHeight w:hRule="exact" w:val="74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детей из стран ближнего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зарубежья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7059ED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3E3A" w:rsidRPr="00816672" w:rsidTr="004134EB">
        <w:trPr>
          <w:trHeight w:hRule="exact" w:val="48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детей из многодетных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4650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83E3A" w:rsidRPr="00816672" w:rsidTr="004134EB">
        <w:trPr>
          <w:trHeight w:hRule="exact" w:val="51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7059ED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3E3A" w:rsidRPr="00816672" w:rsidTr="004134EB">
        <w:trPr>
          <w:trHeight w:hRule="exact" w:val="42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Количество опекаемых детей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46502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3E3A" w:rsidRPr="00816672" w:rsidTr="00852998">
        <w:trPr>
          <w:trHeight w:hRule="exact" w:val="6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детей из неблагополучных семей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C945B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E3A" w:rsidRPr="00816672" w:rsidTr="00852998">
        <w:trPr>
          <w:trHeight w:hRule="exact" w:val="58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683E3A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учащихся состоящих на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r w:rsidR="005C27D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ё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 (КДН и ПДН)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E3A" w:rsidRPr="00816672" w:rsidRDefault="00C945B0" w:rsidP="008529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83E3A" w:rsidRPr="00816672" w:rsidRDefault="00683E3A" w:rsidP="00683E3A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22BE" w:rsidRPr="00816672" w:rsidRDefault="000522BE" w:rsidP="005C27D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82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Характеристика контингента учащихся показывает, что количество 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девочек не сильно преобладает над количеством мальчиков, в школе обучаются дети разного социального статуса и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из стран ближнего зарубежья.</w:t>
      </w:r>
    </w:p>
    <w:p w:rsidR="00503CC6" w:rsidRPr="00816672" w:rsidRDefault="00503CC6" w:rsidP="000522B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82" w:firstLine="70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22BE" w:rsidRPr="00816672" w:rsidRDefault="000522BE" w:rsidP="000522B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70" w:lineRule="exact"/>
        <w:ind w:left="14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1.7.</w:t>
      </w: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  <w:t xml:space="preserve">Оценка учебно-методического, библиотечно-информационного </w:t>
      </w:r>
      <w:r w:rsidR="005C27D0"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обеспечения</w:t>
      </w:r>
    </w:p>
    <w:p w:rsidR="00EB3EB8" w:rsidRPr="00816672" w:rsidRDefault="00EB3EB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характеристика:</w:t>
      </w:r>
    </w:p>
    <w:p w:rsidR="00EB3EB8" w:rsidRPr="00816672" w:rsidRDefault="00C945B0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библиотечного фонда – 168</w:t>
      </w:r>
      <w:r w:rsidR="007059E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86</w:t>
      </w:r>
      <w:r w:rsidR="005C27D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экз.</w:t>
      </w:r>
    </w:p>
    <w:p w:rsidR="00EB3EB8" w:rsidRPr="00816672" w:rsidRDefault="00EB3EB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:rsidR="00EB3EB8" w:rsidRPr="00816672" w:rsidRDefault="007059ED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Учебники – 12686</w:t>
      </w:r>
    </w:p>
    <w:p w:rsidR="00EB3EB8" w:rsidRPr="00816672" w:rsidRDefault="00EB3EB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Фонд отраслевой и </w:t>
      </w:r>
      <w:r w:rsidR="00C945B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художественной литературы – 4200</w:t>
      </w:r>
    </w:p>
    <w:p w:rsidR="00EB3EB8" w:rsidRPr="00816672" w:rsidRDefault="00EB3EB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4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Книгообеспеченность</w:t>
      </w:r>
      <w:proofErr w:type="spellEnd"/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учебниками - 100%</w:t>
      </w:r>
    </w:p>
    <w:p w:rsidR="00C945B0" w:rsidRPr="00816672" w:rsidRDefault="00EB3EB8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2" w:firstLine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 2021</w:t>
      </w:r>
      <w:r w:rsidR="00C945B0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-2022 учебный год поступило 1780</w:t>
      </w:r>
      <w:r w:rsidR="007059ED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экземпляров книг. Из них</w:t>
      </w:r>
      <w:r w:rsidR="005C27D0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</w:t>
      </w:r>
      <w:r w:rsidR="00C945B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учебников – 1630 экземпляров, учебных пособий 150 экземпляров.</w:t>
      </w:r>
    </w:p>
    <w:p w:rsidR="00EB3EB8" w:rsidRPr="00816672" w:rsidRDefault="00586061" w:rsidP="0085299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/>
        <w:ind w:firstLine="42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       </w:t>
      </w:r>
      <w:r w:rsidR="00EB3EB8" w:rsidRPr="00816672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Учебно-методическое обеспечение образовательного процесса</w:t>
      </w:r>
      <w:r w:rsidR="00EB3EB8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9E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ГБОУ СОШ № 9 </w:t>
      </w:r>
      <w:proofErr w:type="spellStart"/>
      <w:r w:rsidR="007059E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="007059E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7059E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инеля</w:t>
      </w:r>
      <w:proofErr w:type="spellEnd"/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соответствует требованиям Федерального перечня 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учебников, рекомендованного </w:t>
      </w:r>
      <w:r w:rsidR="00EB3EB8" w:rsidRPr="00816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допущенного) </w:t>
      </w:r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использованию </w:t>
      </w:r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B3EB8" w:rsidRPr="00816672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образовательном процессе в образовательных учреждениях, реализующих 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образовательные программы </w:t>
      </w:r>
      <w:r w:rsidR="00EB3EB8" w:rsidRPr="00816672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общего 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образования </w:t>
      </w:r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EB3EB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имеющих </w:t>
      </w:r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государственную аккредитацию, на 2021/2022 учебный год. Обеспеченность </w:t>
      </w:r>
      <w:r w:rsidR="00EB3EB8" w:rsidRPr="008166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учебной литературой и </w:t>
      </w:r>
      <w:proofErr w:type="spellStart"/>
      <w:r w:rsidR="00EB3EB8" w:rsidRPr="008166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>учебно</w:t>
      </w:r>
      <w:proofErr w:type="spellEnd"/>
      <w:r w:rsidR="00EB3EB8" w:rsidRPr="008166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>–</w:t>
      </w:r>
      <w:r w:rsidR="006A57D9" w:rsidRPr="008166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>методическими пособиями на</w:t>
      </w:r>
      <w:r w:rsidR="00EB3EB8" w:rsidRPr="00816672">
        <w:rPr>
          <w:rFonts w:ascii="Times New Roman" w:eastAsiaTheme="minorEastAsia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EB3EB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удовлетворительном уровне.</w:t>
      </w:r>
    </w:p>
    <w:p w:rsidR="000E7862" w:rsidRPr="00816672" w:rsidRDefault="000E7862" w:rsidP="00E11500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0"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</w:t>
      </w:r>
      <w:r w:rsidR="005C27D0"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 материально-технической базы</w:t>
      </w:r>
    </w:p>
    <w:p w:rsidR="00E11500" w:rsidRPr="00816672" w:rsidRDefault="00E11500" w:rsidP="00E11500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0" w:after="0" w:line="240" w:lineRule="auto"/>
        <w:ind w:left="273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16672" w:rsidRPr="00816672" w:rsidRDefault="00816672" w:rsidP="004134EB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 </w:t>
      </w:r>
    </w:p>
    <w:p w:rsidR="00816672" w:rsidRPr="00816672" w:rsidRDefault="00816672" w:rsidP="004134EB">
      <w:pPr>
        <w:spacing w:after="151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учебно-воспитательного процесса в школе имеются: </w:t>
      </w:r>
    </w:p>
    <w:p w:rsidR="00816672" w:rsidRPr="00816672" w:rsidRDefault="00816672" w:rsidP="004134EB">
      <w:pPr>
        <w:spacing w:after="16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Wingdings" w:hAnsi="Times New Roman" w:cs="Times New Roman"/>
          <w:sz w:val="24"/>
          <w:szCs w:val="24"/>
          <w:lang w:eastAsia="ru-RU"/>
        </w:rPr>
        <w:t></w:t>
      </w:r>
      <w:r w:rsidRPr="0081667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proofErr w:type="gramStart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кабинета: </w:t>
      </w:r>
    </w:p>
    <w:p w:rsidR="00816672" w:rsidRPr="00816672" w:rsidRDefault="00816672" w:rsidP="004134EB">
      <w:pPr>
        <w:numPr>
          <w:ilvl w:val="0"/>
          <w:numId w:val="12"/>
        </w:numPr>
        <w:spacing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кабинетов начальных классов; </w:t>
      </w:r>
    </w:p>
    <w:p w:rsidR="00816672" w:rsidRPr="00816672" w:rsidRDefault="00816672" w:rsidP="004134EB">
      <w:pPr>
        <w:numPr>
          <w:ilvl w:val="0"/>
          <w:numId w:val="12"/>
        </w:numPr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кабинета математики; </w:t>
      </w:r>
    </w:p>
    <w:p w:rsidR="00816672" w:rsidRPr="00816672" w:rsidRDefault="00816672" w:rsidP="004134EB">
      <w:pPr>
        <w:numPr>
          <w:ilvl w:val="0"/>
          <w:numId w:val="12"/>
        </w:numPr>
        <w:spacing w:after="15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физики; </w:t>
      </w:r>
    </w:p>
    <w:p w:rsidR="00816672" w:rsidRPr="00816672" w:rsidRDefault="00816672" w:rsidP="004134EB">
      <w:pPr>
        <w:numPr>
          <w:ilvl w:val="0"/>
          <w:numId w:val="12"/>
        </w:numPr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кабинета русского языка и литературы; </w:t>
      </w:r>
    </w:p>
    <w:p w:rsidR="00816672" w:rsidRPr="00816672" w:rsidRDefault="00816672" w:rsidP="004134EB">
      <w:pPr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биологии; </w:t>
      </w:r>
    </w:p>
    <w:p w:rsidR="00816672" w:rsidRPr="00816672" w:rsidRDefault="00816672" w:rsidP="004134EB">
      <w:pPr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химии; </w:t>
      </w:r>
    </w:p>
    <w:p w:rsidR="00816672" w:rsidRPr="00816672" w:rsidRDefault="00816672" w:rsidP="004134EB">
      <w:pPr>
        <w:numPr>
          <w:ilvl w:val="0"/>
          <w:numId w:val="12"/>
        </w:numPr>
        <w:spacing w:after="16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географии и ОБЖ; </w:t>
      </w:r>
    </w:p>
    <w:p w:rsidR="00816672" w:rsidRPr="00816672" w:rsidRDefault="00816672" w:rsidP="004134EB">
      <w:pPr>
        <w:numPr>
          <w:ilvl w:val="0"/>
          <w:numId w:val="12"/>
        </w:numPr>
        <w:spacing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кабинета иностранного языка; </w:t>
      </w:r>
    </w:p>
    <w:p w:rsidR="00816672" w:rsidRPr="00816672" w:rsidRDefault="00816672" w:rsidP="004134EB">
      <w:pPr>
        <w:numPr>
          <w:ilvl w:val="0"/>
          <w:numId w:val="12"/>
        </w:numPr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кабинета технологии; </w:t>
      </w:r>
    </w:p>
    <w:p w:rsidR="00816672" w:rsidRPr="00816672" w:rsidRDefault="00816672" w:rsidP="004134EB">
      <w:pPr>
        <w:numPr>
          <w:ilvl w:val="0"/>
          <w:numId w:val="12"/>
        </w:num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кабинета истории и обществознания; </w:t>
      </w:r>
    </w:p>
    <w:p w:rsidR="00816672" w:rsidRPr="00816672" w:rsidRDefault="00816672" w:rsidP="004134EB">
      <w:pPr>
        <w:spacing w:after="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="Wingdings" w:hAnsi="Times New Roman" w:cs="Times New Roman"/>
          <w:sz w:val="24"/>
          <w:szCs w:val="24"/>
          <w:lang w:eastAsia="ru-RU"/>
        </w:rPr>
        <w:t></w:t>
      </w:r>
      <w:r w:rsidRPr="0081667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="004134E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музыки. </w:t>
      </w:r>
    </w:p>
    <w:p w:rsidR="00816672" w:rsidRPr="00816672" w:rsidRDefault="00816672" w:rsidP="004134EB">
      <w:pPr>
        <w:numPr>
          <w:ilvl w:val="0"/>
          <w:numId w:val="12"/>
        </w:numPr>
        <w:spacing w:after="15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информатики; </w:t>
      </w:r>
    </w:p>
    <w:p w:rsidR="00816672" w:rsidRPr="00816672" w:rsidRDefault="00816672" w:rsidP="004134EB">
      <w:pPr>
        <w:numPr>
          <w:ilvl w:val="0"/>
          <w:numId w:val="12"/>
        </w:numPr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спортивный зал;  </w:t>
      </w:r>
    </w:p>
    <w:p w:rsidR="00816672" w:rsidRPr="00816672" w:rsidRDefault="00816672" w:rsidP="004134EB">
      <w:pPr>
        <w:numPr>
          <w:ilvl w:val="0"/>
          <w:numId w:val="12"/>
        </w:numPr>
        <w:spacing w:after="16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библиотека; </w:t>
      </w:r>
    </w:p>
    <w:p w:rsidR="00816672" w:rsidRPr="00816672" w:rsidRDefault="00816672" w:rsidP="004134EB">
      <w:pPr>
        <w:numPr>
          <w:ilvl w:val="0"/>
          <w:numId w:val="12"/>
        </w:numPr>
        <w:spacing w:after="15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психолога; </w:t>
      </w:r>
    </w:p>
    <w:p w:rsidR="006E4080" w:rsidRPr="00816672" w:rsidRDefault="00816672" w:rsidP="004134EB">
      <w:pPr>
        <w:numPr>
          <w:ilvl w:val="0"/>
          <w:numId w:val="12"/>
        </w:num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кабинет; </w:t>
      </w:r>
    </w:p>
    <w:p w:rsidR="000E7862" w:rsidRPr="00816672" w:rsidRDefault="000E7862" w:rsidP="004134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>В</w:t>
      </w:r>
      <w:r w:rsidRPr="00816672">
        <w:rPr>
          <w:rFonts w:ascii="Times New Roman" w:hAnsi="Times New Roman" w:cs="Times New Roman"/>
          <w:sz w:val="24"/>
          <w:szCs w:val="24"/>
        </w:rPr>
        <w:tab/>
        <w:t>учебном</w:t>
      </w:r>
      <w:r w:rsidRPr="00816672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816672">
        <w:rPr>
          <w:rFonts w:ascii="Times New Roman" w:hAnsi="Times New Roman" w:cs="Times New Roman"/>
          <w:sz w:val="24"/>
          <w:szCs w:val="24"/>
        </w:rPr>
        <w:tab/>
        <w:t>активно</w:t>
      </w:r>
      <w:r w:rsidRPr="00816672">
        <w:rPr>
          <w:rFonts w:ascii="Times New Roman" w:hAnsi="Times New Roman" w:cs="Times New Roman"/>
          <w:sz w:val="24"/>
          <w:szCs w:val="24"/>
        </w:rPr>
        <w:tab/>
        <w:t>используются</w:t>
      </w:r>
      <w:r w:rsidR="00AB5B12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="00987FAB" w:rsidRPr="00816672">
        <w:rPr>
          <w:rFonts w:ascii="Times New Roman" w:hAnsi="Times New Roman" w:cs="Times New Roman"/>
          <w:sz w:val="24"/>
          <w:szCs w:val="24"/>
        </w:rPr>
        <w:t xml:space="preserve">современные   технические </w:t>
      </w:r>
      <w:r w:rsidRPr="00816672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7"/>
        <w:gridCol w:w="1426"/>
      </w:tblGrid>
      <w:tr w:rsidR="000E7862" w:rsidRPr="00816672" w:rsidTr="00AB5B12">
        <w:trPr>
          <w:trHeight w:hRule="exact" w:val="384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7862" w:rsidRPr="00816672" w:rsidRDefault="00816672" w:rsidP="00586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0E7862" w:rsidRPr="00816672" w:rsidTr="00AB5B12">
        <w:trPr>
          <w:trHeight w:hRule="exact" w:val="74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3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документооборота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37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754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8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</w:t>
            </w: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37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37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771F5A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749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11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С выходом в Интернет с компьютеров, расположенных в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помещении библиотеки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384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7862" w:rsidRPr="00816672" w:rsidTr="00AB5B12">
        <w:trPr>
          <w:trHeight w:hRule="exact" w:val="796"/>
        </w:trPr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2" w:rsidRPr="00816672" w:rsidRDefault="000E7862" w:rsidP="00AB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0" w:lineRule="exact"/>
              <w:ind w:righ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Численность учащихся, которые могут пользовать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 широкополосным Интернетом не менее 2 Мб/</w:t>
            </w:r>
            <w:proofErr w:type="gramStart"/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B5B12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B12" w:rsidRPr="00816672" w:rsidRDefault="00C945B0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752</w:t>
            </w:r>
            <w:r w:rsidR="00AB5B12" w:rsidRPr="0081667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чел</w:t>
            </w:r>
          </w:p>
          <w:p w:rsidR="000E7862" w:rsidRPr="00816672" w:rsidRDefault="000E7862" w:rsidP="000E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A5D" w:rsidRPr="00816672" w:rsidRDefault="00F97A5D" w:rsidP="00F97A5D">
      <w:pPr>
        <w:widowControl w:val="0"/>
        <w:shd w:val="clear" w:color="auto" w:fill="FFFFFF"/>
        <w:tabs>
          <w:tab w:val="left" w:pos="2198"/>
          <w:tab w:val="left" w:pos="3504"/>
          <w:tab w:val="left" w:pos="4138"/>
          <w:tab w:val="left" w:pos="5510"/>
          <w:tab w:val="left" w:pos="7176"/>
        </w:tabs>
        <w:autoSpaceDE w:val="0"/>
        <w:autoSpaceDN w:val="0"/>
        <w:adjustRightInd w:val="0"/>
        <w:spacing w:after="0" w:line="370" w:lineRule="exact"/>
        <w:ind w:right="5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</w:t>
      </w:r>
      <w:r w:rsidR="00771F5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о-техническая база учреждения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позволяет применять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инновационные образовательные технологии в образовательном 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процессе, разнообразить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формы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методы</w:t>
      </w:r>
      <w:r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5A0A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обучения,</w:t>
      </w:r>
      <w:r w:rsidR="00225A0A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A0A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совершенствовать</w:t>
      </w:r>
    </w:p>
    <w:p w:rsidR="00F97A5D" w:rsidRPr="00816672" w:rsidRDefault="00771F5A" w:rsidP="00F97A5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</w:t>
      </w:r>
      <w:r w:rsidR="00F97A5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сберегающую</w:t>
      </w:r>
      <w:proofErr w:type="spellEnd"/>
      <w:r w:rsidR="00F97A5D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среду на современном уровне.</w:t>
      </w:r>
    </w:p>
    <w:p w:rsidR="00F97A5D" w:rsidRPr="00816672" w:rsidRDefault="00F97A5D" w:rsidP="00F97A5D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162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1.9. Внешние </w:t>
      </w:r>
      <w:proofErr w:type="gramStart"/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факторы</w:t>
      </w:r>
      <w:proofErr w:type="gramEnd"/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влияющие на работу школы:</w:t>
      </w:r>
    </w:p>
    <w:p w:rsidR="00F97A5D" w:rsidRPr="00816672" w:rsidRDefault="00F97A5D" w:rsidP="00AB5B1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70" w:lineRule="exact"/>
        <w:ind w:left="566" w:hanging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изменения в предпочтениях и ценностных ориентирах в семье;</w:t>
      </w:r>
    </w:p>
    <w:p w:rsidR="00F97A5D" w:rsidRPr="00816672" w:rsidRDefault="00F97A5D" w:rsidP="00AB5B1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70" w:lineRule="exact"/>
        <w:ind w:left="566" w:right="5" w:hanging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8606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переезд семей в </w:t>
      </w:r>
      <w:r w:rsidR="00771F5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другой </w:t>
      </w:r>
      <w:r w:rsidR="0058606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7A5D" w:rsidRPr="00816672" w:rsidRDefault="00F97A5D" w:rsidP="00F97A5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Проведенный анализ контингента 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показывает, что в школе обучаются дети, существенно отличающиеся друг от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друга по своему социальному статусу, интеллектуальному и физическому развитию.</w:t>
      </w:r>
    </w:p>
    <w:p w:rsidR="00F97A5D" w:rsidRPr="00816672" w:rsidRDefault="00F97A5D" w:rsidP="00683E3A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51E2" w:rsidRPr="00816672" w:rsidRDefault="00B251E2" w:rsidP="00683E3A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A5D" w:rsidRPr="00816672" w:rsidRDefault="00F97A5D" w:rsidP="00F97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2.    Проблемный анализ и </w:t>
      </w:r>
      <w:r w:rsidRPr="0081667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val="en-US" w:eastAsia="ru-RU"/>
        </w:rPr>
        <w:t>SWOT</w:t>
      </w:r>
      <w:r w:rsidRPr="0081667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-анализ состояния </w:t>
      </w:r>
      <w:proofErr w:type="gramStart"/>
      <w:r w:rsidRPr="0081667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образовательной</w:t>
      </w:r>
      <w:proofErr w:type="gramEnd"/>
    </w:p>
    <w:p w:rsidR="00F97A5D" w:rsidRPr="00816672" w:rsidRDefault="00586061" w:rsidP="00F97A5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40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системы школы</w:t>
      </w:r>
    </w:p>
    <w:p w:rsidR="00F97A5D" w:rsidRPr="00816672" w:rsidRDefault="00F97A5D" w:rsidP="00F97A5D">
      <w:pPr>
        <w:widowControl w:val="0"/>
        <w:shd w:val="clear" w:color="auto" w:fill="FFFFFF"/>
        <w:autoSpaceDE w:val="0"/>
        <w:autoSpaceDN w:val="0"/>
        <w:adjustRightInd w:val="0"/>
        <w:spacing w:before="374" w:after="0" w:line="370" w:lineRule="exact"/>
        <w:ind w:left="115" w:right="12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Изучая возможности реализации основных направлений развития школы, были выявлены основные проблемы образовательного учреждения </w:t>
      </w:r>
      <w:r w:rsidR="00987FAB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определены способы их решения:</w:t>
      </w:r>
    </w:p>
    <w:p w:rsidR="00F97A5D" w:rsidRPr="00816672" w:rsidRDefault="00F97A5D" w:rsidP="00F97A5D">
      <w:pPr>
        <w:widowControl w:val="0"/>
        <w:autoSpaceDE w:val="0"/>
        <w:autoSpaceDN w:val="0"/>
        <w:adjustRightInd w:val="0"/>
        <w:spacing w:after="408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85"/>
      </w:tblGrid>
      <w:tr w:rsidR="00F97A5D" w:rsidRPr="00816672" w:rsidTr="00735D71">
        <w:trPr>
          <w:trHeight w:hRule="exact" w:val="3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F9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Проблемы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F97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решения</w:t>
            </w:r>
          </w:p>
        </w:tc>
      </w:tr>
      <w:tr w:rsidR="00F97A5D" w:rsidRPr="00816672" w:rsidTr="004134EB">
        <w:trPr>
          <w:trHeight w:hRule="exact" w:val="1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987FAB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1. 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ритет традиционных 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   и методов </w:t>
            </w:r>
            <w:r w:rsidR="008B460F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образовательного</w:t>
            </w:r>
            <w:r w:rsidR="00586061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процесса 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  школе, </w:t>
            </w:r>
            <w:r w:rsidR="008B460F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низкий процент использования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инновационных технологий обучения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061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технологий. </w:t>
            </w:r>
          </w:p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Внедрение технологий проблемного обучения, проектного обучения, игрового </w:t>
            </w:r>
            <w:r w:rsidR="00225A0A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обучения,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формирующего обучения</w:t>
            </w:r>
          </w:p>
        </w:tc>
      </w:tr>
      <w:tr w:rsidR="00F97A5D" w:rsidRPr="00816672" w:rsidTr="004134EB">
        <w:trPr>
          <w:trHeight w:hRule="exact" w:val="1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2. Недостаточная осведомленность </w:t>
            </w:r>
            <w:r w:rsidR="008B460F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части педагогов</w:t>
            </w: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о результатах современных исследований в области </w:t>
            </w:r>
            <w:r w:rsidR="008B460F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педагогической психологии</w:t>
            </w: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и частных методик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Повышение компетентности педагогов в процессе консультировани</w:t>
            </w:r>
            <w:r w:rsidR="00344008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я</w:t>
            </w: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учителей; сопровождение профессионально-педагогической деятельности педагогов в части повышения мотивации обучающихся</w:t>
            </w:r>
          </w:p>
        </w:tc>
      </w:tr>
      <w:tr w:rsidR="00F97A5D" w:rsidRPr="00816672" w:rsidTr="004134EB">
        <w:trPr>
          <w:trHeight w:hRule="exact"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987FAB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3. </w:t>
            </w:r>
            <w:r w:rsidR="00225A0A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Неготовность некоторых учителей</w:t>
            </w:r>
            <w:r w:rsidR="00F97A5D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="008B460F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к реализации</w:t>
            </w:r>
            <w:r w:rsidR="00834050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="00F97A5D"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технологий сотрудничества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Освоение и внедрение на практике технологий личностной ориентации, сотрудничеств</w:t>
            </w:r>
          </w:p>
        </w:tc>
      </w:tr>
      <w:tr w:rsidR="00F97A5D" w:rsidRPr="00816672" w:rsidTr="004134EB">
        <w:trPr>
          <w:trHeight w:hRule="exact" w:val="9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F97A5D" w:rsidRPr="00816672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. Традиционный подход</w:t>
            </w:r>
            <w:r w:rsidR="00987FAB" w:rsidRPr="00816672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F97A5D" w:rsidRPr="00816672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к оценке 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учебных достижений учащихся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E5D" w:rsidRPr="00816672" w:rsidRDefault="00617E5D" w:rsidP="004134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Создание эффективной и объективной системы оценивания достижений обучающихся, соответствующей требованиям ФГОС.</w:t>
            </w:r>
          </w:p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5D" w:rsidRPr="00816672" w:rsidTr="004134EB">
        <w:trPr>
          <w:trHeight w:hRule="exact" w:val="8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ru-RU"/>
              </w:rPr>
              <w:t>5</w:t>
            </w:r>
            <w:r w:rsidR="00F97A5D" w:rsidRPr="00816672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ru-RU"/>
              </w:rPr>
              <w:t xml:space="preserve">.  </w:t>
            </w:r>
            <w:r w:rsidR="008B460F" w:rsidRPr="00816672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ru-RU"/>
              </w:rPr>
              <w:t>Недостаточное внимание</w:t>
            </w:r>
            <w:r w:rsidR="00F97A5D" w:rsidRPr="00816672">
              <w:rPr>
                <w:rFonts w:ascii="Times New Roman" w:eastAsiaTheme="minorEastAsia" w:hAnsi="Times New Roman" w:cs="Times New Roman"/>
                <w:spacing w:val="-16"/>
                <w:sz w:val="24"/>
                <w:szCs w:val="24"/>
                <w:lang w:eastAsia="ru-RU"/>
              </w:rPr>
              <w:t xml:space="preserve"> к </w:t>
            </w:r>
            <w:r w:rsidR="00F97A5D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субъектному опыту ученика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5D" w:rsidRPr="00816672" w:rsidRDefault="00F97A5D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диалоговых форм обучения, технологий сотрудничества с учетом субъективного опыта ученика</w:t>
            </w:r>
          </w:p>
        </w:tc>
      </w:tr>
    </w:tbl>
    <w:p w:rsidR="00344008" w:rsidRPr="00816672" w:rsidRDefault="00344008" w:rsidP="004134EB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391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val="en-US" w:eastAsia="ru-RU"/>
        </w:rPr>
        <w:t xml:space="preserve">SWOT </w:t>
      </w: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– АНАЛИЗ</w:t>
      </w:r>
    </w:p>
    <w:p w:rsidR="00344008" w:rsidRPr="00816672" w:rsidRDefault="00344008" w:rsidP="004134EB">
      <w:pPr>
        <w:widowControl w:val="0"/>
        <w:autoSpaceDE w:val="0"/>
        <w:autoSpaceDN w:val="0"/>
        <w:adjustRightInd w:val="0"/>
        <w:spacing w:after="41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426"/>
        <w:gridCol w:w="3271"/>
      </w:tblGrid>
      <w:tr w:rsidR="00344008" w:rsidRPr="00816672" w:rsidTr="00586061">
        <w:trPr>
          <w:trHeight w:hRule="exact" w:val="7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 xml:space="preserve">Параметры </w:t>
            </w:r>
            <w:r w:rsidRPr="0081667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344008" w:rsidRPr="00816672" w:rsidTr="004134EB">
        <w:trPr>
          <w:trHeight w:hRule="exact" w:val="40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Руководство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может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инициировать масштабные изменения.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Постоянное совершенствование групповой работы.</w:t>
            </w:r>
          </w:p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коллективе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присутствуют</w:t>
            </w:r>
            <w:r w:rsidR="00344008" w:rsidRPr="00816672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стабильные уважительные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работы школы.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администрации работать в команде.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Согласованность в работе </w:t>
            </w:r>
            <w:r w:rsidR="008B460F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учителя, методического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объединения, педсовета.</w:t>
            </w:r>
          </w:p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разных видов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деятельности       установлены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разные критерии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оценивания результата.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Недостаточный уровень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контроля.</w:t>
            </w:r>
          </w:p>
        </w:tc>
      </w:tr>
      <w:tr w:rsidR="00344008" w:rsidRPr="00816672" w:rsidTr="004134EB">
        <w:trPr>
          <w:trHeight w:hRule="exact" w:val="15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8166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 персоналом.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Сложившаяся система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повышения квалификации учителей.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Стабильный  коллектив учителей.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Используются разные способы  поощрения работников.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 и нагрузка педагогов ведут к низкой мотивации  к труду.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молодых </w:t>
            </w:r>
            <w:r w:rsidR="0083405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специалистов.</w:t>
            </w:r>
          </w:p>
        </w:tc>
      </w:tr>
      <w:tr w:rsidR="00344008" w:rsidRPr="00816672" w:rsidTr="004134EB">
        <w:trPr>
          <w:trHeight w:hRule="exact" w:val="15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 Сотрудничество с заинтересованными группами.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</w:t>
            </w:r>
            <w:r w:rsidR="006725A7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ола сотрудничает  с различными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целевыми </w:t>
            </w:r>
            <w:r w:rsidR="006725A7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группами: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родители, общественность, социальные партнеры.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9B47FC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Слабо 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развиты отношения ответственной зависимости.</w:t>
            </w:r>
          </w:p>
        </w:tc>
      </w:tr>
      <w:tr w:rsidR="00344008" w:rsidRPr="00816672" w:rsidTr="004134EB">
        <w:trPr>
          <w:trHeight w:hRule="exact" w:val="31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8B460F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Учебно-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воспитательный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процесс.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6725A7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Опыт, 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знания,</w:t>
            </w:r>
            <w:r w:rsidR="008B460F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008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квалификация  и практические навыки в выполнении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функциональных обязанностей педагогического коллектива.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Модернизация контрольно-оценочной системы учащихся.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все ученики выходят </w:t>
            </w:r>
            <w:r w:rsidR="008B460F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уровень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требований ФГОС ОО.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Медленное обновление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материально-технической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базы школы.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Низкая мотивация учащихся.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Недостаточное включение      педагогов  в реализацию</w:t>
            </w:r>
          </w:p>
          <w:p w:rsidR="00344008" w:rsidRPr="00816672" w:rsidRDefault="00344008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прогрессивных образовательных проектов.</w:t>
            </w:r>
          </w:p>
        </w:tc>
      </w:tr>
    </w:tbl>
    <w:p w:rsidR="00344008" w:rsidRPr="00816672" w:rsidRDefault="00344008" w:rsidP="004134EB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9226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44008" w:rsidRPr="00816672" w:rsidSect="00DC5820">
          <w:footerReference w:type="default" r:id="rId10"/>
          <w:type w:val="continuous"/>
          <w:pgSz w:w="11909" w:h="16834" w:code="9"/>
          <w:pgMar w:top="1134" w:right="850" w:bottom="1134" w:left="1701" w:header="720" w:footer="720" w:gutter="0"/>
          <w:cols w:space="60"/>
          <w:noEndnote/>
        </w:sectPr>
      </w:pPr>
    </w:p>
    <w:p w:rsidR="008B460F" w:rsidRPr="00816672" w:rsidRDefault="008B460F" w:rsidP="004134EB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7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3638"/>
        <w:gridCol w:w="3374"/>
      </w:tblGrid>
      <w:tr w:rsidR="00E11500" w:rsidRPr="00816672" w:rsidTr="008D053C">
        <w:trPr>
          <w:trHeight w:hRule="exact" w:val="75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Угрозы</w:t>
            </w:r>
          </w:p>
        </w:tc>
      </w:tr>
      <w:tr w:rsidR="00E11500" w:rsidRPr="00816672" w:rsidTr="008D053C">
        <w:trPr>
          <w:trHeight w:hRule="exact" w:val="1118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4134EB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>1.</w:t>
            </w:r>
            <w:r w:rsidR="00617E5D" w:rsidRPr="00816672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 xml:space="preserve">Лидерство </w:t>
            </w:r>
            <w:r w:rsidR="00E11500" w:rsidRPr="00816672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 xml:space="preserve">и </w:t>
            </w:r>
            <w:r w:rsidR="00E1150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Делегирование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Возможная </w:t>
            </w:r>
            <w:r w:rsidR="006725A7"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смена </w:t>
            </w:r>
            <w:r w:rsidRPr="0081667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членов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администрации.</w:t>
            </w:r>
          </w:p>
        </w:tc>
      </w:tr>
      <w:tr w:rsidR="00E11500" w:rsidRPr="00816672" w:rsidTr="004134EB">
        <w:trPr>
          <w:trHeight w:hRule="exact" w:val="136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4134EB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  <w:t>2.</w:t>
            </w:r>
            <w:r w:rsidR="00E11500" w:rsidRPr="00816672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  <w:t xml:space="preserve">Руководство </w:t>
            </w:r>
            <w:r w:rsidR="00E11500"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персоналом.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5A7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Приток молодых специалистов. 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Адресное повышение  квалификации педагогических кадров.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молодых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специалистов.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Выход  на  пенсию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00" w:rsidRPr="00816672" w:rsidTr="004134EB">
        <w:trPr>
          <w:trHeight w:hRule="exact" w:val="122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  <w:r w:rsidR="006725A7" w:rsidRPr="00816672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 xml:space="preserve">. </w:t>
            </w:r>
            <w:r w:rsidRPr="00816672">
              <w:rPr>
                <w:rFonts w:ascii="Times New Roman" w:eastAsiaTheme="minorEastAsia" w:hAnsi="Times New Roman" w:cs="Times New Roman"/>
                <w:spacing w:val="-18"/>
                <w:sz w:val="24"/>
                <w:szCs w:val="24"/>
                <w:lang w:eastAsia="ru-RU"/>
              </w:rPr>
              <w:t xml:space="preserve">Управление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ресурсами.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Эффективное   планирование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бюджета.</w:t>
            </w:r>
          </w:p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81667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материально-технической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базы.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1500" w:rsidRPr="00816672" w:rsidRDefault="00E11500" w:rsidP="00413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Непродуманное </w:t>
            </w:r>
            <w:r w:rsidRPr="0081667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финансирование   системы </w:t>
            </w: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</w:tc>
      </w:tr>
    </w:tbl>
    <w:p w:rsidR="00A11C5A" w:rsidRPr="00816672" w:rsidRDefault="00A11C5A" w:rsidP="004134EB">
      <w:pPr>
        <w:widowControl w:val="0"/>
        <w:shd w:val="clear" w:color="auto" w:fill="FFFFFF"/>
        <w:autoSpaceDE w:val="0"/>
        <w:autoSpaceDN w:val="0"/>
        <w:adjustRightInd w:val="0"/>
        <w:spacing w:before="326" w:after="0" w:line="37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06DD" w:rsidRPr="00816672" w:rsidRDefault="00000C18" w:rsidP="006725A7">
      <w:pPr>
        <w:widowControl w:val="0"/>
        <w:shd w:val="clear" w:color="auto" w:fill="FFFFFF"/>
        <w:autoSpaceDE w:val="0"/>
        <w:autoSpaceDN w:val="0"/>
        <w:adjustRightInd w:val="0"/>
        <w:spacing w:before="326" w:after="0" w:line="370" w:lineRule="exact"/>
        <w:ind w:left="74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Выявленные </w:t>
      </w: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проблемы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 сгруппировать по направлениям:</w:t>
      </w:r>
    </w:p>
    <w:p w:rsidR="00EB2368" w:rsidRPr="00816672" w:rsidRDefault="00000C18" w:rsidP="00EB2368">
      <w:pPr>
        <w:widowControl w:val="0"/>
        <w:shd w:val="clear" w:color="auto" w:fill="FFFFFF"/>
        <w:tabs>
          <w:tab w:val="left" w:pos="1301"/>
          <w:tab w:val="left" w:pos="2698"/>
          <w:tab w:val="left" w:pos="4646"/>
          <w:tab w:val="left" w:pos="6250"/>
          <w:tab w:val="left" w:pos="8160"/>
        </w:tabs>
        <w:autoSpaceDE w:val="0"/>
        <w:autoSpaceDN w:val="0"/>
        <w:adjustRightInd w:val="0"/>
        <w:spacing w:after="0" w:line="370" w:lineRule="exact"/>
        <w:ind w:left="567" w:right="149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1.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содержании образования – недостаточная освоенность</w:t>
      </w:r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образовательных технологий развивающего обучения и использование</w:t>
      </w:r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воспитательного</w:t>
      </w:r>
      <w:r w:rsidR="00EB2368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потенциала</w:t>
      </w:r>
      <w:r w:rsidR="00EB2368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учебных</w:t>
      </w:r>
      <w:r w:rsidR="00EB2368" w:rsidRPr="0081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предметов; отсутствие</w:t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/>
      </w:r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преемственности уровней общего образования (содержание, УМК, требования и педагогические технологии);</w:t>
      </w:r>
    </w:p>
    <w:p w:rsidR="00000C18" w:rsidRPr="00816672" w:rsidRDefault="007606DD" w:rsidP="006725A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70" w:lineRule="exact"/>
        <w:ind w:left="567" w:right="149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</w:t>
      </w:r>
      <w:r w:rsidR="00000C1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системе воспитательной деятельности – использование лишь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традиционных форм ученического самоуправления; учащимися не освоены</w:t>
      </w:r>
      <w:r w:rsidR="008B460F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по самовоспитанию; </w:t>
      </w:r>
    </w:p>
    <w:p w:rsidR="00000C18" w:rsidRPr="00816672" w:rsidRDefault="007606DD" w:rsidP="006725A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70" w:lineRule="exact"/>
        <w:ind w:left="567" w:right="149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3</w:t>
      </w:r>
      <w:r w:rsidR="00000C1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системе управления школой – уровень выстраивания социального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партнерства </w:t>
      </w:r>
      <w:r w:rsidR="008B460F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средний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необходи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мость в разнообразной поддержке детей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малообеспеченных и многодетных семей.</w:t>
      </w:r>
    </w:p>
    <w:p w:rsidR="00000C18" w:rsidRPr="00816672" w:rsidRDefault="00000C18" w:rsidP="006725A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Таким образом, в настоящее время школа в полном объеме сталкивается</w:t>
      </w:r>
      <w:r w:rsidR="00225A0A" w:rsidRPr="0081667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  <w:lang w:eastAsia="ru-RU"/>
        </w:rPr>
        <w:t xml:space="preserve">с проблемами, характерными для </w:t>
      </w:r>
      <w:r w:rsidR="009B47FC" w:rsidRPr="00816672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7606DD" w:rsidRPr="00816672">
        <w:rPr>
          <w:rFonts w:ascii="Times New Roman" w:hAnsi="Times New Roman" w:cs="Times New Roman"/>
          <w:sz w:val="24"/>
          <w:szCs w:val="24"/>
          <w:lang w:eastAsia="ru-RU"/>
        </w:rPr>
        <w:t xml:space="preserve"> школ</w:t>
      </w:r>
      <w:r w:rsidRPr="00816672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целом, так </w:t>
      </w:r>
      <w:r w:rsidRPr="00816672">
        <w:rPr>
          <w:rFonts w:ascii="Times New Roman" w:hAnsi="Times New Roman" w:cs="Times New Roman"/>
          <w:sz w:val="24"/>
          <w:szCs w:val="24"/>
        </w:rPr>
        <w:t>как по своему</w:t>
      </w:r>
      <w:r w:rsidR="00225A0A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</w:rPr>
        <w:t>официальному</w:t>
      </w:r>
      <w:r w:rsidRPr="00816672">
        <w:rPr>
          <w:rFonts w:ascii="Times New Roman" w:hAnsi="Times New Roman" w:cs="Times New Roman"/>
          <w:sz w:val="24"/>
          <w:szCs w:val="24"/>
        </w:rPr>
        <w:tab/>
        <w:t>статусу</w:t>
      </w:r>
      <w:r w:rsidR="00225A0A" w:rsidRPr="00816672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816672">
        <w:rPr>
          <w:rFonts w:ascii="Times New Roman" w:hAnsi="Times New Roman" w:cs="Times New Roman"/>
          <w:sz w:val="24"/>
          <w:szCs w:val="24"/>
        </w:rPr>
        <w:t>средняя</w:t>
      </w:r>
      <w:r w:rsidR="00225A0A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816672">
        <w:rPr>
          <w:rFonts w:ascii="Times New Roman" w:hAnsi="Times New Roman" w:cs="Times New Roman"/>
          <w:sz w:val="24"/>
          <w:szCs w:val="24"/>
        </w:rPr>
        <w:tab/>
      </w:r>
      <w:r w:rsidR="00225A0A" w:rsidRPr="00816672">
        <w:rPr>
          <w:rFonts w:ascii="Times New Roman" w:hAnsi="Times New Roman" w:cs="Times New Roman"/>
          <w:sz w:val="24"/>
          <w:szCs w:val="24"/>
        </w:rPr>
        <w:t xml:space="preserve">школа) </w:t>
      </w:r>
      <w:r w:rsidRPr="00816672">
        <w:rPr>
          <w:rFonts w:ascii="Times New Roman" w:hAnsi="Times New Roman" w:cs="Times New Roman"/>
          <w:sz w:val="24"/>
          <w:szCs w:val="24"/>
        </w:rPr>
        <w:t>и</w:t>
      </w:r>
      <w:r w:rsidR="00225A0A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</w:rPr>
        <w:t>месторасположению является ординарным образовательным учреждением.</w:t>
      </w:r>
    </w:p>
    <w:p w:rsidR="00000C18" w:rsidRPr="00816672" w:rsidRDefault="00000C18" w:rsidP="00E1150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9" w:right="14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Следовательно, </w:t>
      </w:r>
      <w:r w:rsidRPr="008166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основными противоречиями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состояния школы можно считать:</w:t>
      </w:r>
    </w:p>
    <w:p w:rsidR="00000C18" w:rsidRPr="00816672" w:rsidRDefault="00000C18" w:rsidP="00E115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709" w:right="2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Неполное соответствие образ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овательных возможностей школы и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педагогического коллектива вызовам современности и, в первую очередь, ожиданиям обучающихся и их родителей.</w:t>
      </w:r>
    </w:p>
    <w:p w:rsidR="00000C18" w:rsidRPr="00816672" w:rsidRDefault="009B47FC" w:rsidP="00E1150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9" w:right="2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Частичная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готовность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учителя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предоставить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образование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современного уровня и поддерживать это соответствие в ситуации</w:t>
      </w:r>
      <w:r w:rsidR="00225A0A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C1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изменяющихся требований.</w:t>
      </w:r>
    </w:p>
    <w:p w:rsidR="00E11500" w:rsidRPr="00816672" w:rsidRDefault="00E11500" w:rsidP="00E1150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0" w:right="-1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15E3" w:rsidRPr="00816672" w:rsidRDefault="00A3442D" w:rsidP="004C00B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68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Характеристика </w:t>
      </w:r>
      <w:r w:rsidR="00E11500" w:rsidRPr="00816672">
        <w:rPr>
          <w:rFonts w:ascii="Times New Roman" w:hAnsi="Times New Roman" w:cs="Times New Roman"/>
          <w:b/>
          <w:bCs/>
          <w:spacing w:val="-3"/>
          <w:sz w:val="24"/>
          <w:szCs w:val="24"/>
        </w:rPr>
        <w:t>педагогического состава,</w:t>
      </w:r>
      <w:r w:rsidRPr="008166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работающего </w:t>
      </w:r>
      <w:r w:rsidRPr="00816672">
        <w:rPr>
          <w:rFonts w:ascii="Times New Roman" w:hAnsi="Times New Roman" w:cs="Times New Roman"/>
          <w:b/>
          <w:bCs/>
          <w:sz w:val="24"/>
          <w:szCs w:val="24"/>
        </w:rPr>
        <w:t>в этих классах и преподающих данные предметы.</w:t>
      </w:r>
    </w:p>
    <w:p w:rsidR="00A3442D" w:rsidRPr="00816672" w:rsidRDefault="00A3442D" w:rsidP="00A3442D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9"/>
        <w:gridCol w:w="3603"/>
        <w:gridCol w:w="2208"/>
      </w:tblGrid>
      <w:tr w:rsidR="00A3442D" w:rsidRPr="00816672" w:rsidTr="00512FED">
        <w:tc>
          <w:tcPr>
            <w:tcW w:w="3619" w:type="dxa"/>
          </w:tcPr>
          <w:p w:rsidR="00A3442D" w:rsidRPr="00816672" w:rsidRDefault="00A3442D" w:rsidP="00A3442D">
            <w:pPr>
              <w:widowControl w:val="0"/>
              <w:autoSpaceDE w:val="0"/>
              <w:autoSpaceDN w:val="0"/>
              <w:adjustRightInd w:val="0"/>
              <w:spacing w:line="365" w:lineRule="exac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  <w:r w:rsidR="00080303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 должность</w:t>
            </w:r>
          </w:p>
        </w:tc>
        <w:tc>
          <w:tcPr>
            <w:tcW w:w="3603" w:type="dxa"/>
          </w:tcPr>
          <w:p w:rsidR="00A3442D" w:rsidRPr="00816672" w:rsidRDefault="00A3442D" w:rsidP="00A3442D">
            <w:pPr>
              <w:widowControl w:val="0"/>
              <w:autoSpaceDE w:val="0"/>
              <w:autoSpaceDN w:val="0"/>
              <w:adjustRightInd w:val="0"/>
              <w:spacing w:line="365" w:lineRule="exac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208" w:type="dxa"/>
          </w:tcPr>
          <w:p w:rsidR="00A3442D" w:rsidRPr="00816672" w:rsidRDefault="00A3442D" w:rsidP="00A3442D">
            <w:pPr>
              <w:widowControl w:val="0"/>
              <w:autoSpaceDE w:val="0"/>
              <w:autoSpaceDN w:val="0"/>
              <w:adjustRightInd w:val="0"/>
              <w:spacing w:line="365" w:lineRule="exac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</w:t>
            </w:r>
          </w:p>
        </w:tc>
      </w:tr>
      <w:tr w:rsidR="00A3442D" w:rsidRPr="00816672" w:rsidTr="00512FED">
        <w:tc>
          <w:tcPr>
            <w:tcW w:w="3619" w:type="dxa"/>
          </w:tcPr>
          <w:p w:rsidR="00A3442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Пыркова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  <w:r w:rsidR="00080303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начальных классов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категории)</w:t>
            </w:r>
          </w:p>
        </w:tc>
        <w:tc>
          <w:tcPr>
            <w:tcW w:w="3603" w:type="dxa"/>
          </w:tcPr>
          <w:p w:rsidR="00A3442D" w:rsidRPr="00816672" w:rsidRDefault="00A3442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мир, математика,</w:t>
            </w:r>
            <w:r w:rsidR="008B460F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08" w:type="dxa"/>
          </w:tcPr>
          <w:p w:rsidR="00A3442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D923FB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512FED" w:rsidRPr="00816672" w:rsidTr="00512FED">
        <w:tc>
          <w:tcPr>
            <w:tcW w:w="3619" w:type="dxa"/>
          </w:tcPr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Свидинская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 учитель начальных классов</w:t>
            </w:r>
            <w:r w:rsidR="006A355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(без категории)</w:t>
            </w:r>
          </w:p>
        </w:tc>
        <w:tc>
          <w:tcPr>
            <w:tcW w:w="3603" w:type="dxa"/>
          </w:tcPr>
          <w:p w:rsidR="00512FED" w:rsidRPr="00816672" w:rsidRDefault="00512FED" w:rsidP="0085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мир, математика, русский язык</w:t>
            </w:r>
          </w:p>
        </w:tc>
        <w:tc>
          <w:tcPr>
            <w:tcW w:w="2208" w:type="dxa"/>
          </w:tcPr>
          <w:p w:rsidR="00512FE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39 часов</w:t>
            </w:r>
          </w:p>
        </w:tc>
      </w:tr>
      <w:tr w:rsidR="00512FED" w:rsidRPr="00816672" w:rsidTr="00512FED">
        <w:tc>
          <w:tcPr>
            <w:tcW w:w="3619" w:type="dxa"/>
          </w:tcPr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Рязанова И.В. учитель начальных классо</w:t>
            </w:r>
            <w:proofErr w:type="gram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категории)</w:t>
            </w:r>
          </w:p>
        </w:tc>
        <w:tc>
          <w:tcPr>
            <w:tcW w:w="3603" w:type="dxa"/>
          </w:tcPr>
          <w:p w:rsidR="00512FED" w:rsidRPr="00816672" w:rsidRDefault="00512FED" w:rsidP="0085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мир, математика, русский язык</w:t>
            </w:r>
          </w:p>
        </w:tc>
        <w:tc>
          <w:tcPr>
            <w:tcW w:w="2208" w:type="dxa"/>
          </w:tcPr>
          <w:p w:rsidR="00512FE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40часов</w:t>
            </w:r>
          </w:p>
        </w:tc>
      </w:tr>
      <w:tr w:rsidR="00512FED" w:rsidRPr="00816672" w:rsidTr="00512FED">
        <w:tc>
          <w:tcPr>
            <w:tcW w:w="3619" w:type="dxa"/>
          </w:tcPr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Л.Н. учитель начальных классов</w:t>
            </w:r>
            <w:r w:rsidR="006A355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(без категории)</w:t>
            </w:r>
          </w:p>
        </w:tc>
        <w:tc>
          <w:tcPr>
            <w:tcW w:w="3603" w:type="dxa"/>
          </w:tcPr>
          <w:p w:rsidR="00512FED" w:rsidRPr="00816672" w:rsidRDefault="00512FED" w:rsidP="0085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мир, математика, русский язык</w:t>
            </w:r>
          </w:p>
        </w:tc>
        <w:tc>
          <w:tcPr>
            <w:tcW w:w="2208" w:type="dxa"/>
          </w:tcPr>
          <w:p w:rsidR="00512FE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36часов</w:t>
            </w:r>
          </w:p>
        </w:tc>
      </w:tr>
      <w:tr w:rsidR="00A3442D" w:rsidRPr="00816672" w:rsidTr="00852998">
        <w:trPr>
          <w:trHeight w:val="4100"/>
        </w:trPr>
        <w:tc>
          <w:tcPr>
            <w:tcW w:w="3619" w:type="dxa"/>
          </w:tcPr>
          <w:p w:rsidR="00A3442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Кондрашова Т.Н-учитель русского языка и литературы (высшая)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ЖуравлеваТ.А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.-учитель русского языка и литературы (без категории)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Мясникова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Л.В.- учитель русского языка и литературы (без категории)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Минеева Л.М.- учитель русского языка и литературы (без категории)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Киндеева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Т.Р.- учитель русского язы</w:t>
            </w:r>
            <w:r w:rsidR="00852998">
              <w:rPr>
                <w:rFonts w:ascii="Times New Roman" w:hAnsi="Times New Roman" w:cs="Times New Roman"/>
                <w:bCs/>
                <w:sz w:val="24"/>
                <w:szCs w:val="24"/>
              </w:rPr>
              <w:t>ка и литературы (без категории)</w:t>
            </w:r>
          </w:p>
        </w:tc>
        <w:tc>
          <w:tcPr>
            <w:tcW w:w="3603" w:type="dxa"/>
          </w:tcPr>
          <w:p w:rsidR="00A3442D" w:rsidRPr="00816672" w:rsidRDefault="00D923FB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FE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-7,8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язык-5,7 класс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язык- 5,6,8 класс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язык-6,8 класс</w:t>
            </w: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FE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язык-5,6 класс</w:t>
            </w:r>
          </w:p>
        </w:tc>
        <w:tc>
          <w:tcPr>
            <w:tcW w:w="2208" w:type="dxa"/>
          </w:tcPr>
          <w:p w:rsidR="00A3442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36часов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40часов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26часов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33часа</w:t>
            </w:r>
          </w:p>
        </w:tc>
      </w:tr>
      <w:tr w:rsidR="00A3442D" w:rsidRPr="00816672" w:rsidTr="00512FED">
        <w:tc>
          <w:tcPr>
            <w:tcW w:w="3619" w:type="dxa"/>
          </w:tcPr>
          <w:p w:rsidR="00A3442D" w:rsidRPr="00816672" w:rsidRDefault="00512FE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Яловая</w:t>
            </w:r>
            <w:proofErr w:type="gram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 (без категории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80303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математики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БорщеваТ.Ю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.(без  категории)</w:t>
            </w:r>
            <w:proofErr w:type="gram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математики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О.Е. (без категории), учитель математики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Н.А. (без категории), учитель математики</w:t>
            </w:r>
          </w:p>
        </w:tc>
        <w:tc>
          <w:tcPr>
            <w:tcW w:w="3603" w:type="dxa"/>
          </w:tcPr>
          <w:p w:rsidR="00A3442D" w:rsidRPr="00816672" w:rsidRDefault="005E73B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FE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,7,8 классы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Математика-5,7,8 классы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Математика-7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Математика-5,6 классы</w:t>
            </w:r>
          </w:p>
        </w:tc>
        <w:tc>
          <w:tcPr>
            <w:tcW w:w="2208" w:type="dxa"/>
          </w:tcPr>
          <w:p w:rsidR="00A3442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38часов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28часов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20часов</w:t>
            </w:r>
          </w:p>
        </w:tc>
      </w:tr>
      <w:tr w:rsidR="00A3442D" w:rsidRPr="00816672" w:rsidTr="00512FED">
        <w:tc>
          <w:tcPr>
            <w:tcW w:w="3619" w:type="dxa"/>
          </w:tcPr>
          <w:p w:rsidR="00A3442D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Е.Е. (без категории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80303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географии</w:t>
            </w:r>
          </w:p>
        </w:tc>
        <w:tc>
          <w:tcPr>
            <w:tcW w:w="3603" w:type="dxa"/>
          </w:tcPr>
          <w:p w:rsidR="00A3442D" w:rsidRPr="00816672" w:rsidRDefault="005E73B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228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E228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,7,8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208" w:type="dxa"/>
          </w:tcPr>
          <w:p w:rsidR="00A3442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A3442D" w:rsidRPr="00816672" w:rsidTr="00512FED">
        <w:tc>
          <w:tcPr>
            <w:tcW w:w="3619" w:type="dxa"/>
          </w:tcPr>
          <w:p w:rsidR="00A3442D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Суркова И.В.  (без категории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физики</w:t>
            </w:r>
          </w:p>
        </w:tc>
        <w:tc>
          <w:tcPr>
            <w:tcW w:w="3603" w:type="dxa"/>
          </w:tcPr>
          <w:p w:rsidR="00A3442D" w:rsidRPr="00816672" w:rsidRDefault="005E73BD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  <w:r w:rsidR="00EE228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208" w:type="dxa"/>
          </w:tcPr>
          <w:p w:rsidR="00A3442D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5E73BD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</w:p>
        </w:tc>
      </w:tr>
      <w:tr w:rsidR="00D23057" w:rsidRPr="00816672" w:rsidTr="00512FED">
        <w:tc>
          <w:tcPr>
            <w:tcW w:w="3619" w:type="dxa"/>
          </w:tcPr>
          <w:p w:rsidR="00D23057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Злобина М.Ю.-</w:t>
            </w:r>
            <w:r w:rsidR="00080303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и обществознания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Рохлина Л.А.- учитель истории и обществознания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Лаврюшева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Л.А.- учитель истории и обществознания</w:t>
            </w:r>
          </w:p>
        </w:tc>
        <w:tc>
          <w:tcPr>
            <w:tcW w:w="3603" w:type="dxa"/>
          </w:tcPr>
          <w:p w:rsidR="00D23057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-8,11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Обществознание-8 классы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История-6,7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Обществознание-6,7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История-5классы</w:t>
            </w:r>
          </w:p>
        </w:tc>
        <w:tc>
          <w:tcPr>
            <w:tcW w:w="2208" w:type="dxa"/>
          </w:tcPr>
          <w:p w:rsidR="00D23057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39часов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20часов</w:t>
            </w:r>
          </w:p>
        </w:tc>
      </w:tr>
      <w:tr w:rsidR="00D23057" w:rsidRPr="00816672" w:rsidTr="00512FED">
        <w:tc>
          <w:tcPr>
            <w:tcW w:w="3619" w:type="dxa"/>
          </w:tcPr>
          <w:p w:rsidR="00D23057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Бакулина Е.</w:t>
            </w:r>
            <w:proofErr w:type="gram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Л-</w:t>
            </w:r>
            <w:proofErr w:type="gram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(первая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биологии</w:t>
            </w:r>
            <w:r w:rsidR="006A3558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химии</w:t>
            </w:r>
          </w:p>
          <w:p w:rsidR="00EE2288" w:rsidRPr="00816672" w:rsidRDefault="00EE228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МельникО.В</w:t>
            </w:r>
            <w:proofErr w:type="spell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.-(без категории)</w:t>
            </w:r>
            <w:proofErr w:type="gramStart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биологии</w:t>
            </w:r>
          </w:p>
        </w:tc>
        <w:tc>
          <w:tcPr>
            <w:tcW w:w="3603" w:type="dxa"/>
          </w:tcPr>
          <w:p w:rsidR="00D23057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3328C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Биология5,6,7,8</w:t>
            </w:r>
          </w:p>
        </w:tc>
        <w:tc>
          <w:tcPr>
            <w:tcW w:w="2208" w:type="dxa"/>
          </w:tcPr>
          <w:p w:rsidR="00D23057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D23057"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36часов</w:t>
            </w:r>
          </w:p>
        </w:tc>
      </w:tr>
      <w:tr w:rsidR="006A3558" w:rsidRPr="00816672" w:rsidTr="00512FED">
        <w:tc>
          <w:tcPr>
            <w:tcW w:w="3619" w:type="dxa"/>
          </w:tcPr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Ермилина А.М.-(без категории), учитель английского языка</w:t>
            </w:r>
          </w:p>
        </w:tc>
        <w:tc>
          <w:tcPr>
            <w:tcW w:w="3603" w:type="dxa"/>
          </w:tcPr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язык-7 класс</w:t>
            </w:r>
          </w:p>
        </w:tc>
        <w:tc>
          <w:tcPr>
            <w:tcW w:w="2208" w:type="dxa"/>
          </w:tcPr>
          <w:p w:rsidR="006A3558" w:rsidRPr="00816672" w:rsidRDefault="006A3558" w:rsidP="0085299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Cs/>
                <w:sz w:val="24"/>
                <w:szCs w:val="24"/>
              </w:rPr>
              <w:t>40часов</w:t>
            </w:r>
          </w:p>
        </w:tc>
      </w:tr>
    </w:tbl>
    <w:p w:rsidR="00EB2368" w:rsidRPr="00816672" w:rsidRDefault="00EB2368" w:rsidP="00852998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288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Анализируя педагогический со</w:t>
      </w:r>
      <w:r w:rsidR="00D6219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став, следует отметить, что из 21 педагога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показ</w:t>
      </w:r>
      <w:r w:rsidR="00D6219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авших низкий результат на ВПР, 18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 имеют большой педагогический стаж</w:t>
      </w:r>
      <w:r w:rsidR="00D6219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более 25 лет, у 1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-высшая квалификационная категория, у 1-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первая. Это позволяет говорить о большом опыте работы. Просмотрев классы, в которых низкий результат по ВПР, следует отметить, что 4,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D62197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,6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7 классы, указаны по нескольким предметам, что предполагает наличие низкой мотивац</w:t>
      </w:r>
      <w:proofErr w:type="gram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у у</w:t>
      </w:r>
      <w:proofErr w:type="gramEnd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чеников этих классов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учителя не вовремя пресекают нежелательные отклонения уровня качества образования, т. е. в полной мере не проводят предупреждающие мероприятия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Из-за большой нагрузки не в полной мере проводят предупреждающие мероприятия учите</w:t>
      </w:r>
      <w:r w:rsidR="006A355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ля-предметники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00BC" w:rsidRPr="00816672" w:rsidRDefault="00364BA9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.</w:t>
      </w:r>
      <w:r w:rsidR="004C00BC" w:rsidRPr="008166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Анализ внешних и внутренних причин</w:t>
      </w:r>
      <w:r w:rsidR="00D62197" w:rsidRPr="008166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несоответствия отметок за </w:t>
      </w:r>
      <w:proofErr w:type="gramStart"/>
      <w:r w:rsidR="00D62197" w:rsidRPr="008166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выполненную</w:t>
      </w:r>
      <w:proofErr w:type="gramEnd"/>
      <w:r w:rsidR="00D62197" w:rsidRPr="008166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работу и отметок по журналу </w:t>
      </w:r>
      <w:r w:rsidR="004C00BC" w:rsidRPr="008166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в: </w:t>
      </w:r>
    </w:p>
    <w:p w:rsidR="004C00BC" w:rsidRPr="00816672" w:rsidRDefault="004C00BC" w:rsidP="00852998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firstLine="0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математика, окружающий мир), </w:t>
      </w:r>
    </w:p>
    <w:p w:rsidR="004C00BC" w:rsidRPr="00816672" w:rsidRDefault="004C00BC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5 </w:t>
      </w:r>
      <w:proofErr w:type="gramStart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</w:t>
      </w:r>
      <w:r w:rsidR="00D62197" w:rsidRPr="00816672">
        <w:rPr>
          <w:rFonts w:ascii="Times New Roman" w:hAnsi="Times New Roman" w:cs="Times New Roman"/>
          <w:bCs/>
          <w:spacing w:val="-2"/>
          <w:sz w:val="24"/>
          <w:szCs w:val="24"/>
        </w:rPr>
        <w:t>, биология</w:t>
      </w: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), </w:t>
      </w:r>
    </w:p>
    <w:p w:rsidR="004C00BC" w:rsidRPr="00816672" w:rsidRDefault="004C00BC" w:rsidP="008529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6 </w:t>
      </w:r>
      <w:proofErr w:type="gramStart"/>
      <w:r w:rsidR="00D62197"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="00D62197"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(математика, русский язык, биология, история</w:t>
      </w: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), </w:t>
      </w:r>
    </w:p>
    <w:p w:rsidR="004C00BC" w:rsidRPr="00816672" w:rsidRDefault="004C00BC" w:rsidP="0085299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7 </w:t>
      </w:r>
      <w:proofErr w:type="gramStart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математика, </w:t>
      </w:r>
      <w:r w:rsidR="00D62197"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история, </w:t>
      </w:r>
      <w:r w:rsidR="00650438"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обществознан</w:t>
      </w:r>
      <w:r w:rsidR="00D62197"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ие, география, английский язык</w:t>
      </w: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>),</w:t>
      </w:r>
    </w:p>
    <w:p w:rsidR="005B4116" w:rsidRPr="00852998" w:rsidRDefault="004C00BC" w:rsidP="0085299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8 </w:t>
      </w:r>
      <w:proofErr w:type="gramStart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8166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</w:t>
      </w:r>
      <w:r w:rsidR="00650438" w:rsidRPr="00816672">
        <w:rPr>
          <w:rFonts w:ascii="Times New Roman" w:hAnsi="Times New Roman" w:cs="Times New Roman"/>
          <w:bCs/>
          <w:spacing w:val="-2"/>
          <w:sz w:val="24"/>
          <w:szCs w:val="24"/>
        </w:rPr>
        <w:t>, история обществознание, химия</w:t>
      </w:r>
      <w:r w:rsidR="004134EB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</w:p>
    <w:p w:rsidR="005B4116" w:rsidRPr="005B4116" w:rsidRDefault="005B4116" w:rsidP="00852998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Итоги успеваемости по русскому языку за учебный период</w:t>
      </w:r>
    </w:p>
    <w:p w:rsidR="005B4116" w:rsidRPr="005B4116" w:rsidRDefault="005B4116" w:rsidP="00852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648"/>
        <w:gridCol w:w="410"/>
        <w:gridCol w:w="410"/>
        <w:gridCol w:w="410"/>
        <w:gridCol w:w="364"/>
        <w:gridCol w:w="433"/>
        <w:gridCol w:w="1076"/>
        <w:gridCol w:w="1451"/>
        <w:gridCol w:w="3586"/>
      </w:tblGrid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852998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58,2</w:t>
            </w:r>
          </w:p>
        </w:tc>
      </w:tr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56,0</w:t>
            </w:r>
          </w:p>
        </w:tc>
      </w:tr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57,5</w:t>
            </w:r>
          </w:p>
        </w:tc>
      </w:tr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55,1</w:t>
            </w:r>
          </w:p>
        </w:tc>
      </w:tr>
      <w:tr w:rsidR="005B4116" w:rsidRPr="005B4116" w:rsidTr="005B411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56,2</w:t>
            </w:r>
          </w:p>
        </w:tc>
      </w:tr>
    </w:tbl>
    <w:p w:rsidR="00650438" w:rsidRDefault="00650438" w:rsidP="00852998">
      <w:pPr>
        <w:pStyle w:val="1"/>
        <w:ind w:left="0" w:right="60" w:firstLine="0"/>
        <w:jc w:val="left"/>
        <w:rPr>
          <w:szCs w:val="24"/>
        </w:rPr>
      </w:pPr>
    </w:p>
    <w:p w:rsidR="005B4116" w:rsidRDefault="005B4116" w:rsidP="005B4116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математике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p w:rsidR="005B4116" w:rsidRPr="005B4116" w:rsidRDefault="005B4116" w:rsidP="005B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5B4116" w:rsidRPr="005B4116" w:rsidTr="00852998">
        <w:trPr>
          <w:trHeight w:val="502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5B4116" w:rsidRPr="005B4116" w:rsidTr="005B4116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63,7</w:t>
            </w:r>
          </w:p>
        </w:tc>
      </w:tr>
      <w:tr w:rsidR="005B4116" w:rsidRPr="005B4116" w:rsidTr="005B4116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61,4</w:t>
            </w:r>
          </w:p>
        </w:tc>
      </w:tr>
      <w:tr w:rsidR="005B4116" w:rsidRPr="005B4116" w:rsidTr="005B4116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60,0</w:t>
            </w:r>
          </w:p>
        </w:tc>
      </w:tr>
      <w:tr w:rsidR="005B4116" w:rsidRPr="005B4116" w:rsidTr="005B4116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60,6</w:t>
            </w:r>
          </w:p>
        </w:tc>
      </w:tr>
      <w:tr w:rsidR="005B4116" w:rsidRPr="005B4116" w:rsidTr="005B4116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4116" w:rsidRPr="005B4116" w:rsidRDefault="005B4116" w:rsidP="005B411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5B411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57,1</w:t>
            </w:r>
          </w:p>
        </w:tc>
      </w:tr>
    </w:tbl>
    <w:p w:rsidR="005B4116" w:rsidRDefault="005B4116" w:rsidP="005B4116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биологии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75,1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72,2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65,6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69,4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географии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63,0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65,5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64,8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59,8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истории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68,3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67,0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67,9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65,1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76,8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обществознанию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70,6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70,8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64,8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физике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64,7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59,1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химии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56,2</w:t>
            </w:r>
          </w:p>
        </w:tc>
      </w:tr>
    </w:tbl>
    <w:p w:rsidR="00CA3684" w:rsidRDefault="00CA3684" w:rsidP="00CA3684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Итоги успеваемости по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английскому языку</w:t>
      </w:r>
      <w:r w:rsidRPr="005B411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за учебный период</w:t>
      </w:r>
    </w:p>
    <w:tbl>
      <w:tblPr>
        <w:tblW w:w="10773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3444"/>
      </w:tblGrid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CA3684" w:rsidRPr="00CA3684" w:rsidTr="00CA3684"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3684" w:rsidRPr="00CA3684" w:rsidRDefault="00CA3684" w:rsidP="00CA368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CA368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70,0</w:t>
            </w:r>
          </w:p>
        </w:tc>
      </w:tr>
    </w:tbl>
    <w:p w:rsidR="005B4116" w:rsidRPr="005B4116" w:rsidRDefault="005B4116" w:rsidP="005B4116">
      <w:pPr>
        <w:rPr>
          <w:lang w:eastAsia="ru-RU"/>
        </w:rPr>
      </w:pPr>
    </w:p>
    <w:p w:rsidR="00277F2A" w:rsidRPr="00816672" w:rsidRDefault="00277F2A" w:rsidP="00277F2A">
      <w:pPr>
        <w:pStyle w:val="1"/>
        <w:ind w:right="60"/>
        <w:rPr>
          <w:szCs w:val="24"/>
        </w:rPr>
      </w:pPr>
      <w:r w:rsidRPr="00816672">
        <w:rPr>
          <w:szCs w:val="24"/>
        </w:rPr>
        <w:t xml:space="preserve">Сведения о количестве </w:t>
      </w:r>
      <w:proofErr w:type="gramStart"/>
      <w:r w:rsidRPr="00816672">
        <w:rPr>
          <w:szCs w:val="24"/>
        </w:rPr>
        <w:t>обучающихся</w:t>
      </w:r>
      <w:proofErr w:type="gramEnd"/>
      <w:r w:rsidRPr="00816672">
        <w:rPr>
          <w:szCs w:val="24"/>
        </w:rPr>
        <w:t xml:space="preserve">, принявших участие в ВПР </w:t>
      </w:r>
    </w:p>
    <w:tbl>
      <w:tblPr>
        <w:tblStyle w:val="TableGrid"/>
        <w:tblW w:w="10894" w:type="dxa"/>
        <w:tblInd w:w="-998" w:type="dxa"/>
        <w:tblLayout w:type="fixed"/>
        <w:tblCellMar>
          <w:top w:w="14" w:type="dxa"/>
          <w:left w:w="115" w:type="dxa"/>
        </w:tblCellMar>
        <w:tblLook w:val="04A0" w:firstRow="1" w:lastRow="0" w:firstColumn="1" w:lastColumn="0" w:noHBand="0" w:noVBand="1"/>
      </w:tblPr>
      <w:tblGrid>
        <w:gridCol w:w="1397"/>
        <w:gridCol w:w="1134"/>
        <w:gridCol w:w="1134"/>
        <w:gridCol w:w="709"/>
        <w:gridCol w:w="850"/>
        <w:gridCol w:w="567"/>
        <w:gridCol w:w="851"/>
        <w:gridCol w:w="708"/>
        <w:gridCol w:w="993"/>
        <w:gridCol w:w="708"/>
        <w:gridCol w:w="993"/>
        <w:gridCol w:w="850"/>
      </w:tblGrid>
      <w:tr w:rsidR="00277F2A" w:rsidRPr="00816672" w:rsidTr="00277F2A">
        <w:trPr>
          <w:trHeight w:val="90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2A" w:rsidRPr="00816672" w:rsidRDefault="00277F2A" w:rsidP="00277F2A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2A" w:rsidRPr="00816672" w:rsidRDefault="00277F2A" w:rsidP="00277F2A">
            <w:pPr>
              <w:spacing w:line="259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after="49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after="49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2A" w:rsidRPr="00816672" w:rsidRDefault="00277F2A" w:rsidP="00277F2A">
            <w:pPr>
              <w:spacing w:after="49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2A" w:rsidRPr="00816672" w:rsidRDefault="00277F2A" w:rsidP="00277F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  7класс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3803" w:rsidRPr="00816672">
              <w:rPr>
                <w:rFonts w:ascii="Times New Roman" w:hAnsi="Times New Roman" w:cs="Times New Roman"/>
                <w:sz w:val="24"/>
                <w:szCs w:val="24"/>
              </w:rPr>
              <w:t>/87%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3803" w:rsidRPr="00816672">
              <w:rPr>
                <w:rFonts w:ascii="Times New Roman" w:hAnsi="Times New Roman" w:cs="Times New Roman"/>
                <w:sz w:val="24"/>
                <w:szCs w:val="24"/>
              </w:rPr>
              <w:t>/88%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3803" w:rsidRPr="00816672">
              <w:rPr>
                <w:rFonts w:ascii="Times New Roman" w:hAnsi="Times New Roman" w:cs="Times New Roman"/>
                <w:sz w:val="24"/>
                <w:szCs w:val="24"/>
              </w:rPr>
              <w:t>/95%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77F2A" w:rsidRPr="00816672" w:rsidTr="00277F2A">
        <w:trPr>
          <w:trHeight w:val="3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F2A" w:rsidRPr="00816672" w:rsidTr="00277F2A">
        <w:trPr>
          <w:trHeight w:val="30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2A" w:rsidRPr="00816672" w:rsidRDefault="00277F2A" w:rsidP="00277F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4 классах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5"/>
        <w:gridCol w:w="595"/>
        <w:gridCol w:w="851"/>
        <w:gridCol w:w="850"/>
        <w:gridCol w:w="851"/>
        <w:gridCol w:w="1673"/>
        <w:gridCol w:w="1446"/>
        <w:gridCol w:w="1276"/>
        <w:gridCol w:w="1530"/>
      </w:tblGrid>
      <w:tr w:rsidR="00277F2A" w:rsidRPr="00816672" w:rsidTr="00DC3803">
        <w:tc>
          <w:tcPr>
            <w:tcW w:w="1815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47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%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/(чел)</w:t>
            </w:r>
          </w:p>
        </w:tc>
      </w:tr>
      <w:tr w:rsidR="00277F2A" w:rsidRPr="00816672" w:rsidTr="00DC3803">
        <w:tc>
          <w:tcPr>
            <w:tcW w:w="1815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4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DC3803">
        <w:tc>
          <w:tcPr>
            <w:tcW w:w="1815" w:type="dxa"/>
          </w:tcPr>
          <w:p w:rsidR="00277F2A" w:rsidRPr="00816672" w:rsidRDefault="00277F2A" w:rsidP="00277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69/60</w:t>
            </w:r>
          </w:p>
        </w:tc>
        <w:tc>
          <w:tcPr>
            <w:tcW w:w="127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20/18</w:t>
            </w:r>
          </w:p>
        </w:tc>
        <w:tc>
          <w:tcPr>
            <w:tcW w:w="153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11/9</w:t>
            </w:r>
          </w:p>
        </w:tc>
      </w:tr>
      <w:tr w:rsidR="00277F2A" w:rsidRPr="00816672" w:rsidTr="00DC3803">
        <w:tc>
          <w:tcPr>
            <w:tcW w:w="181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4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66/58</w:t>
            </w:r>
          </w:p>
        </w:tc>
        <w:tc>
          <w:tcPr>
            <w:tcW w:w="127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23/20</w:t>
            </w:r>
          </w:p>
        </w:tc>
        <w:tc>
          <w:tcPr>
            <w:tcW w:w="153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11/10</w:t>
            </w:r>
          </w:p>
        </w:tc>
      </w:tr>
      <w:tr w:rsidR="00277F2A" w:rsidRPr="00816672" w:rsidTr="00DC3803">
        <w:tc>
          <w:tcPr>
            <w:tcW w:w="1815" w:type="dxa"/>
          </w:tcPr>
          <w:p w:rsidR="00277F2A" w:rsidRPr="00816672" w:rsidRDefault="00277F2A" w:rsidP="00277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16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95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4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68/64</w:t>
            </w:r>
          </w:p>
        </w:tc>
        <w:tc>
          <w:tcPr>
            <w:tcW w:w="1276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26/25</w:t>
            </w:r>
          </w:p>
        </w:tc>
        <w:tc>
          <w:tcPr>
            <w:tcW w:w="1530" w:type="dxa"/>
          </w:tcPr>
          <w:p w:rsidR="00277F2A" w:rsidRPr="00816672" w:rsidRDefault="0009289B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</w:tr>
    </w:tbl>
    <w:p w:rsidR="00277F2A" w:rsidRPr="00816672" w:rsidRDefault="00277F2A" w:rsidP="004134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5 классах</w:t>
      </w: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851"/>
        <w:gridCol w:w="850"/>
        <w:gridCol w:w="851"/>
        <w:gridCol w:w="1843"/>
        <w:gridCol w:w="1276"/>
        <w:gridCol w:w="1276"/>
        <w:gridCol w:w="1530"/>
      </w:tblGrid>
      <w:tr w:rsidR="00277F2A" w:rsidRPr="00816672" w:rsidTr="00DC3803">
        <w:tc>
          <w:tcPr>
            <w:tcW w:w="1702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%</w:t>
            </w:r>
          </w:p>
        </w:tc>
        <w:tc>
          <w:tcPr>
            <w:tcW w:w="1843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2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/(чел)</w:t>
            </w:r>
          </w:p>
        </w:tc>
      </w:tr>
      <w:tr w:rsidR="00277F2A" w:rsidRPr="00816672" w:rsidTr="00DC3803">
        <w:tc>
          <w:tcPr>
            <w:tcW w:w="1702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59,4%/41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20,3%/14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20,3%/14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24%/16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76%/51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67%/45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6%/4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27/18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83%/54</w:t>
            </w:r>
          </w:p>
        </w:tc>
        <w:tc>
          <w:tcPr>
            <w:tcW w:w="1276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3%/2</w:t>
            </w:r>
          </w:p>
        </w:tc>
        <w:tc>
          <w:tcPr>
            <w:tcW w:w="153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14%/9</w:t>
            </w:r>
          </w:p>
        </w:tc>
      </w:tr>
    </w:tbl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6 классах</w:t>
      </w: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851"/>
        <w:gridCol w:w="850"/>
        <w:gridCol w:w="851"/>
        <w:gridCol w:w="1985"/>
        <w:gridCol w:w="1275"/>
        <w:gridCol w:w="992"/>
        <w:gridCol w:w="1673"/>
      </w:tblGrid>
      <w:tr w:rsidR="00277F2A" w:rsidRPr="00816672" w:rsidTr="00DC3803">
        <w:tc>
          <w:tcPr>
            <w:tcW w:w="1702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40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%/чел.</w:t>
            </w:r>
          </w:p>
        </w:tc>
      </w:tr>
      <w:tr w:rsidR="00277F2A" w:rsidRPr="00816672" w:rsidTr="00DC3803">
        <w:tc>
          <w:tcPr>
            <w:tcW w:w="1702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 57%/38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7%/5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36%/24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23%/15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77%/51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74%/29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26%/10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61%/14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39%/9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88%/21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12%/3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37%/17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4%/2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59%/27</w:t>
            </w:r>
          </w:p>
        </w:tc>
      </w:tr>
    </w:tbl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7 классах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851"/>
        <w:gridCol w:w="850"/>
        <w:gridCol w:w="851"/>
        <w:gridCol w:w="1985"/>
        <w:gridCol w:w="1275"/>
        <w:gridCol w:w="992"/>
        <w:gridCol w:w="1673"/>
      </w:tblGrid>
      <w:tr w:rsidR="00277F2A" w:rsidRPr="00816672" w:rsidTr="00DC3803">
        <w:tc>
          <w:tcPr>
            <w:tcW w:w="1702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40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%/чел.</w:t>
            </w:r>
          </w:p>
        </w:tc>
      </w:tr>
      <w:tr w:rsidR="00277F2A" w:rsidRPr="00816672" w:rsidTr="00DC3803">
        <w:tc>
          <w:tcPr>
            <w:tcW w:w="1702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44,4%/32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1,4%/1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54,2%/39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30%/21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1%/1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69%/48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80%/55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12%/8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7%/5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56%/40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44%/31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52%/35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6%/4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42%/28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56%/40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44%/31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85%/57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15%/10</w:t>
            </w:r>
          </w:p>
        </w:tc>
      </w:tr>
      <w:tr w:rsidR="00277F2A" w:rsidRPr="00816672" w:rsidTr="00DC3803">
        <w:tc>
          <w:tcPr>
            <w:tcW w:w="170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08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28%/17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71%/43</w:t>
            </w:r>
          </w:p>
        </w:tc>
      </w:tr>
    </w:tbl>
    <w:p w:rsidR="00650438" w:rsidRPr="00816672" w:rsidRDefault="00650438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8 классах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851"/>
        <w:gridCol w:w="2126"/>
        <w:gridCol w:w="1134"/>
        <w:gridCol w:w="992"/>
        <w:gridCol w:w="1673"/>
      </w:tblGrid>
      <w:tr w:rsidR="00277F2A" w:rsidRPr="00816672" w:rsidTr="00DC3803">
        <w:tc>
          <w:tcPr>
            <w:tcW w:w="1560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99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77F2A" w:rsidRPr="00816672" w:rsidTr="00DC3803">
        <w:tc>
          <w:tcPr>
            <w:tcW w:w="1560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2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48%/27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7%/4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45%/25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53%/30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4%/2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44%/25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81%/17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5%/1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14%/3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70%/14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30%/6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14%/3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86%/18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88%/15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12%/2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80%/12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20%/3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F2A" w:rsidRPr="00816672" w:rsidTr="00DC3803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61%/11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39%/7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F2A" w:rsidRPr="00816672" w:rsidRDefault="00277F2A" w:rsidP="00277F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72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работ в 11 классах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0"/>
        <w:gridCol w:w="851"/>
        <w:gridCol w:w="2126"/>
        <w:gridCol w:w="1134"/>
        <w:gridCol w:w="992"/>
        <w:gridCol w:w="1673"/>
      </w:tblGrid>
      <w:tr w:rsidR="00277F2A" w:rsidRPr="00816672" w:rsidTr="001D37B5">
        <w:tc>
          <w:tcPr>
            <w:tcW w:w="1560" w:type="dxa"/>
            <w:vMerge w:val="restart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99" w:type="dxa"/>
            <w:gridSpan w:val="3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%/чел.</w:t>
            </w:r>
          </w:p>
        </w:tc>
      </w:tr>
      <w:tr w:rsidR="00277F2A" w:rsidRPr="00816672" w:rsidTr="001D37B5">
        <w:tc>
          <w:tcPr>
            <w:tcW w:w="1560" w:type="dxa"/>
            <w:vMerge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26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отметку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выше 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ниже </w:t>
            </w:r>
          </w:p>
        </w:tc>
      </w:tr>
      <w:tr w:rsidR="00277F2A" w:rsidRPr="00816672" w:rsidTr="001D37B5">
        <w:tc>
          <w:tcPr>
            <w:tcW w:w="156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277F2A" w:rsidRPr="00816672" w:rsidRDefault="00DC3803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57%/12</w:t>
            </w:r>
          </w:p>
        </w:tc>
        <w:tc>
          <w:tcPr>
            <w:tcW w:w="992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29%/6</w:t>
            </w:r>
          </w:p>
        </w:tc>
        <w:tc>
          <w:tcPr>
            <w:tcW w:w="1673" w:type="dxa"/>
          </w:tcPr>
          <w:p w:rsidR="00277F2A" w:rsidRPr="00816672" w:rsidRDefault="00277F2A" w:rsidP="00277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14%/3</w:t>
            </w:r>
          </w:p>
        </w:tc>
      </w:tr>
    </w:tbl>
    <w:p w:rsidR="00277F2A" w:rsidRPr="00816672" w:rsidRDefault="00277F2A" w:rsidP="00277F2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75FAB" w:rsidRPr="00816672" w:rsidRDefault="00DC3803" w:rsidP="00DC380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C8" w:rsidRPr="00816672" w:rsidRDefault="00E546C8" w:rsidP="00E54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таблиц, указанных выше </w:t>
      </w:r>
      <w:r w:rsidR="00F726E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видно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несоответствие 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результатов ВПР 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итоговы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(годовы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980290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4-х, </w:t>
      </w:r>
      <w:r w:rsidR="00F726E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5-х, 6-х, 7-х</w:t>
      </w:r>
      <w:r w:rsidR="0009289B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5043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9289B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8-х,11-х</w:t>
      </w:r>
      <w:r w:rsidR="00B27739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классов. </w:t>
      </w:r>
      <w:r w:rsidR="008B7023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Наблюдается </w:t>
      </w:r>
      <w:r w:rsidR="001D3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F726E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значительное</w:t>
      </w:r>
      <w:r w:rsidR="008B7023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снижени</w:t>
      </w:r>
      <w:r w:rsidR="00F726E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8B7023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26E1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качества обучения</w:t>
      </w:r>
      <w:r w:rsidR="008B7023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учащихся.</w:t>
      </w:r>
    </w:p>
    <w:p w:rsidR="008B7023" w:rsidRPr="00816672" w:rsidRDefault="00E546C8" w:rsidP="00E54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Учителя не могут выявлять и оценивать реальное качество образования, его соответствие требуемому уровню, обозначенному в образовательных стандартах; вовремя пресекать нежелательные отклонения уровня качества образования, т. е. в </w:t>
      </w: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полной мере проводить предупреждающие мероприятия; </w:t>
      </w:r>
      <w:r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прогнозировать, проектировать, моделировать те качества подготовки учащихся, которые предполагается получить на выходе каждого этапа образовательного процесса; обеспечить требуемое качество образования, обозначенное во ФГОС.</w:t>
      </w:r>
      <w:proofErr w:type="gramEnd"/>
    </w:p>
    <w:p w:rsidR="00ED363E" w:rsidRPr="00816672" w:rsidRDefault="00ED363E" w:rsidP="00E54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A5870" w:rsidRPr="00816672" w:rsidRDefault="00AA5870" w:rsidP="00ED363E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72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 оценки итоговой аттестации выпускников                11-х классов</w:t>
      </w:r>
    </w:p>
    <w:p w:rsidR="0011738B" w:rsidRPr="00816672" w:rsidRDefault="00AA5870" w:rsidP="00AA5870">
      <w:pPr>
        <w:widowControl w:val="0"/>
        <w:spacing w:line="233" w:lineRule="auto"/>
        <w:ind w:right="-18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672">
        <w:rPr>
          <w:rFonts w:ascii="Times New Roman" w:hAnsi="Times New Roman" w:cs="Times New Roman"/>
          <w:color w:val="000000"/>
          <w:sz w:val="24"/>
          <w:szCs w:val="24"/>
        </w:rPr>
        <w:t>Положите</w:t>
      </w:r>
      <w:r w:rsidR="00ED363E" w:rsidRPr="00816672">
        <w:rPr>
          <w:rFonts w:ascii="Times New Roman" w:hAnsi="Times New Roman" w:cs="Times New Roman"/>
          <w:color w:val="000000"/>
          <w:sz w:val="24"/>
          <w:szCs w:val="24"/>
        </w:rPr>
        <w:t>льная динамика наблюдается по русскому языку, математике,</w:t>
      </w:r>
      <w:r w:rsidRPr="00816672">
        <w:rPr>
          <w:rFonts w:ascii="Times New Roman" w:hAnsi="Times New Roman" w:cs="Times New Roman"/>
          <w:color w:val="000000"/>
          <w:sz w:val="24"/>
          <w:szCs w:val="24"/>
        </w:rPr>
        <w:t xml:space="preserve"> по  физике, обществознанию, истории, биологии</w:t>
      </w:r>
    </w:p>
    <w:tbl>
      <w:tblPr>
        <w:tblpPr w:leftFromText="180" w:rightFromText="180" w:vertAnchor="text" w:horzAnchor="margin" w:tblpXSpec="center" w:tblpY="1436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134"/>
        <w:gridCol w:w="992"/>
        <w:gridCol w:w="1134"/>
        <w:gridCol w:w="709"/>
        <w:gridCol w:w="1134"/>
        <w:gridCol w:w="709"/>
        <w:gridCol w:w="850"/>
        <w:gridCol w:w="709"/>
      </w:tblGrid>
      <w:tr w:rsidR="0011738B" w:rsidRPr="00816672" w:rsidTr="00ED363E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участвующих ЕГЭ по предмету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Кол-во учащихся, не преодолевших минимальный порог по предмету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школе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11738B" w:rsidRPr="00816672" w:rsidTr="00ED363E">
        <w:trPr>
          <w:trHeight w:val="72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1738B" w:rsidRPr="00816672" w:rsidTr="00ED363E">
        <w:trPr>
          <w:trHeight w:val="31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11738B" w:rsidRPr="00816672" w:rsidTr="00ED363E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63E"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11738B" w:rsidRPr="00816672" w:rsidTr="00ED363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11738B" w:rsidRPr="00816672" w:rsidTr="00ED363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11738B" w:rsidRPr="00816672" w:rsidTr="00ED363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11738B" w:rsidRPr="00816672" w:rsidTr="00ED363E">
        <w:trPr>
          <w:trHeight w:val="3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1738B" w:rsidRPr="00816672" w:rsidTr="00ED363E">
        <w:trPr>
          <w:trHeight w:val="3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1738B" w:rsidRPr="00816672" w:rsidTr="00ED363E">
        <w:trPr>
          <w:trHeight w:val="3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738B" w:rsidRPr="00816672" w:rsidRDefault="0011738B" w:rsidP="00C44E7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38B" w:rsidRPr="00816672" w:rsidRDefault="0011738B" w:rsidP="00C44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D52A8F" w:rsidRPr="00816672" w:rsidRDefault="00D52A8F" w:rsidP="00D52A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4E7D" w:rsidRDefault="00AA5870" w:rsidP="00C55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>В 2020-2021 учебном году в 11</w:t>
      </w:r>
      <w:r w:rsidR="00C553C4" w:rsidRPr="00816672">
        <w:rPr>
          <w:rFonts w:ascii="Times New Roman" w:hAnsi="Times New Roman" w:cs="Times New Roman"/>
          <w:sz w:val="24"/>
          <w:szCs w:val="24"/>
        </w:rPr>
        <w:t xml:space="preserve"> классе обучалось</w:t>
      </w:r>
      <w:r w:rsidR="00C553C4" w:rsidRPr="00816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</w:rPr>
        <w:t>25</w:t>
      </w:r>
      <w:r w:rsidR="00C553C4" w:rsidRPr="00816672">
        <w:rPr>
          <w:rFonts w:ascii="Times New Roman" w:hAnsi="Times New Roman" w:cs="Times New Roman"/>
          <w:sz w:val="24"/>
          <w:szCs w:val="24"/>
        </w:rPr>
        <w:t xml:space="preserve"> человек. Все обучающиеся были допущены к государственной итоговой аттестации. Все ученики проходили аттестацию в форме ЕГЭ. В связи с неблагоприятной эпидемиологической ситуацией </w:t>
      </w:r>
      <w:proofErr w:type="gramStart"/>
      <w:r w:rsidR="00C553C4" w:rsidRPr="00816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53C4" w:rsidRPr="0081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E7D" w:rsidRDefault="00C44E7D" w:rsidP="00C55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3C4" w:rsidRPr="00816672" w:rsidRDefault="00C553C4" w:rsidP="00C55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 xml:space="preserve">2021 году </w:t>
      </w:r>
      <w:proofErr w:type="gramStart"/>
      <w:r w:rsidRPr="008166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6672">
        <w:rPr>
          <w:rFonts w:ascii="Times New Roman" w:hAnsi="Times New Roman" w:cs="Times New Roman"/>
          <w:sz w:val="24"/>
          <w:szCs w:val="24"/>
        </w:rPr>
        <w:t xml:space="preserve"> 11 класса сдавали один обязательный предмет – русский язык. Один из учеников </w:t>
      </w:r>
      <w:r w:rsidR="00AA5870" w:rsidRPr="00816672">
        <w:rPr>
          <w:rFonts w:ascii="Times New Roman" w:hAnsi="Times New Roman" w:cs="Times New Roman"/>
          <w:sz w:val="24"/>
          <w:szCs w:val="24"/>
        </w:rPr>
        <w:t xml:space="preserve">не набрал проходной бал по обществознанию. </w:t>
      </w:r>
      <w:proofErr w:type="gramStart"/>
      <w:r w:rsidR="00AA5870" w:rsidRPr="00816672">
        <w:rPr>
          <w:rFonts w:ascii="Times New Roman" w:hAnsi="Times New Roman" w:cs="Times New Roman"/>
          <w:sz w:val="24"/>
          <w:szCs w:val="24"/>
        </w:rPr>
        <w:t>Из 25</w:t>
      </w:r>
      <w:r w:rsidRPr="008166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A5870" w:rsidRPr="00816672">
        <w:rPr>
          <w:rFonts w:ascii="Times New Roman" w:hAnsi="Times New Roman" w:cs="Times New Roman"/>
          <w:sz w:val="24"/>
          <w:szCs w:val="24"/>
        </w:rPr>
        <w:t xml:space="preserve"> - 12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обучающихся (48</w:t>
      </w:r>
      <w:r w:rsidRPr="00816672">
        <w:rPr>
          <w:rFonts w:ascii="Times New Roman" w:hAnsi="Times New Roman" w:cs="Times New Roman"/>
          <w:sz w:val="24"/>
          <w:szCs w:val="24"/>
        </w:rPr>
        <w:t>%) по трем предметам ЕГЭ в сумме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набрали от 161 до 220 баллов, </w:t>
      </w:r>
      <w:r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="00AA5870" w:rsidRPr="00816672">
        <w:rPr>
          <w:rFonts w:ascii="Times New Roman" w:hAnsi="Times New Roman" w:cs="Times New Roman"/>
          <w:sz w:val="24"/>
          <w:szCs w:val="24"/>
        </w:rPr>
        <w:t>5 обучающихся в сумме набрали от 221 до 250 баллов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(20%)</w:t>
      </w:r>
      <w:r w:rsidR="00AA5870" w:rsidRPr="00816672">
        <w:rPr>
          <w:rFonts w:ascii="Times New Roman" w:hAnsi="Times New Roman" w:cs="Times New Roman"/>
          <w:sz w:val="24"/>
          <w:szCs w:val="24"/>
        </w:rPr>
        <w:t>, трое обучающихся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набрали</w:t>
      </w:r>
      <w:r w:rsidR="00AA5870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="00ED363E" w:rsidRPr="00816672">
        <w:rPr>
          <w:rFonts w:ascii="Times New Roman" w:hAnsi="Times New Roman" w:cs="Times New Roman"/>
          <w:sz w:val="24"/>
          <w:szCs w:val="24"/>
        </w:rPr>
        <w:t>о</w:t>
      </w:r>
      <w:r w:rsidR="00AA5870" w:rsidRPr="00816672">
        <w:rPr>
          <w:rFonts w:ascii="Times New Roman" w:hAnsi="Times New Roman" w:cs="Times New Roman"/>
          <w:sz w:val="24"/>
          <w:szCs w:val="24"/>
        </w:rPr>
        <w:t>т 251 до 300 баллов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(12%).</w:t>
      </w:r>
      <w:proofErr w:type="gramEnd"/>
      <w:r w:rsidR="00ED363E" w:rsidRPr="00816672">
        <w:rPr>
          <w:rFonts w:ascii="Times New Roman" w:hAnsi="Times New Roman" w:cs="Times New Roman"/>
          <w:sz w:val="24"/>
          <w:szCs w:val="24"/>
        </w:rPr>
        <w:t xml:space="preserve"> Все 25</w:t>
      </w:r>
      <w:r w:rsidRPr="00816672">
        <w:rPr>
          <w:rFonts w:ascii="Times New Roman" w:hAnsi="Times New Roman" w:cs="Times New Roman"/>
          <w:sz w:val="24"/>
          <w:szCs w:val="24"/>
        </w:rPr>
        <w:t xml:space="preserve"> учеников прошли государственную итоговую аттестацию и получили аттестаты. </w:t>
      </w:r>
      <w:r w:rsidR="00AA5870" w:rsidRPr="00816672">
        <w:rPr>
          <w:rFonts w:ascii="Times New Roman" w:hAnsi="Times New Roman" w:cs="Times New Roman"/>
          <w:sz w:val="24"/>
          <w:szCs w:val="24"/>
        </w:rPr>
        <w:t>Из трех претендентов на медаль все</w:t>
      </w:r>
      <w:r w:rsidRPr="00816672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AA5870" w:rsidRPr="00816672">
        <w:rPr>
          <w:rFonts w:ascii="Times New Roman" w:hAnsi="Times New Roman" w:cs="Times New Roman"/>
          <w:sz w:val="24"/>
          <w:szCs w:val="24"/>
        </w:rPr>
        <w:t>и</w:t>
      </w:r>
      <w:r w:rsidR="00ED363E" w:rsidRPr="00816672">
        <w:rPr>
          <w:rFonts w:ascii="Times New Roman" w:hAnsi="Times New Roman" w:cs="Times New Roman"/>
          <w:sz w:val="24"/>
          <w:szCs w:val="24"/>
        </w:rPr>
        <w:t xml:space="preserve"> аттестат о </w:t>
      </w:r>
      <w:r w:rsidRPr="00816672">
        <w:rPr>
          <w:rFonts w:ascii="Times New Roman" w:hAnsi="Times New Roman" w:cs="Times New Roman"/>
          <w:sz w:val="24"/>
          <w:szCs w:val="24"/>
        </w:rPr>
        <w:t>среднем общем  образовании  с отличием и медаль « За особые успехи в учении» в 2021 году.</w:t>
      </w:r>
    </w:p>
    <w:p w:rsidR="00D52A8F" w:rsidRPr="00816672" w:rsidRDefault="00D52A8F" w:rsidP="00D52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7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ОГЭ-2021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1734"/>
        <w:gridCol w:w="1736"/>
        <w:gridCol w:w="1736"/>
        <w:gridCol w:w="1737"/>
      </w:tblGrid>
      <w:tr w:rsidR="00D52A8F" w:rsidRPr="00816672" w:rsidTr="00C553C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 w:rsidP="00C553C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C553C4"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/Отметка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C553C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2A8F"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C553C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2A8F"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C553C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2A8F"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C553C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2A8F"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6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53C4" w:rsidRPr="00816672" w:rsidTr="00A11C5A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4" w:rsidRPr="00816672" w:rsidRDefault="00C553C4" w:rsidP="00C553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52A8F" w:rsidRPr="00816672" w:rsidTr="00ED363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 w:rsidP="00C553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D52A8F" w:rsidRPr="00816672" w:rsidTr="00C553C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D52A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D52A8F" w:rsidRPr="00816672" w:rsidRDefault="00D52A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53C4" w:rsidRPr="00816672" w:rsidTr="00A11C5A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4" w:rsidRPr="00816672" w:rsidRDefault="00C553C4" w:rsidP="00C553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52A8F" w:rsidRPr="00816672" w:rsidTr="00ED363E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 w:rsidP="00C553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AD3F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D52A8F" w:rsidRPr="00816672" w:rsidTr="00C553C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F" w:rsidRPr="00816672" w:rsidRDefault="00D52A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D52A8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F" w:rsidRPr="00816672" w:rsidRDefault="00ED36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2A8F" w:rsidRPr="00816672" w:rsidRDefault="00D52A8F" w:rsidP="00D52A8F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553C4" w:rsidRPr="00816672" w:rsidRDefault="00C553C4" w:rsidP="00C553C4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16672">
        <w:rPr>
          <w:rFonts w:ascii="Times New Roman" w:hAnsi="Times New Roman" w:cs="Times New Roman"/>
          <w:sz w:val="24"/>
          <w:szCs w:val="24"/>
        </w:rPr>
        <w:t>В 2020-2021 учебном году в 9 классе обучались</w:t>
      </w:r>
      <w:r w:rsidRPr="00816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AA" w:rsidRPr="00816672">
        <w:rPr>
          <w:rFonts w:ascii="Times New Roman" w:hAnsi="Times New Roman" w:cs="Times New Roman"/>
          <w:sz w:val="24"/>
          <w:szCs w:val="24"/>
        </w:rPr>
        <w:t>77</w:t>
      </w:r>
      <w:r w:rsidRPr="00816672">
        <w:rPr>
          <w:rFonts w:ascii="Times New Roman" w:hAnsi="Times New Roman" w:cs="Times New Roman"/>
          <w:sz w:val="24"/>
          <w:szCs w:val="24"/>
        </w:rPr>
        <w:t xml:space="preserve"> человек, все обучающиеся были допущены к государ</w:t>
      </w:r>
      <w:r w:rsidR="00AD3FAA" w:rsidRPr="00816672">
        <w:rPr>
          <w:rFonts w:ascii="Times New Roman" w:hAnsi="Times New Roman" w:cs="Times New Roman"/>
          <w:sz w:val="24"/>
          <w:szCs w:val="24"/>
        </w:rPr>
        <w:t>ственной итоговой аттестации. 74 ученика</w:t>
      </w:r>
      <w:r w:rsidRPr="00816672">
        <w:rPr>
          <w:rFonts w:ascii="Times New Roman" w:hAnsi="Times New Roman" w:cs="Times New Roman"/>
          <w:sz w:val="24"/>
          <w:szCs w:val="24"/>
        </w:rPr>
        <w:t xml:space="preserve"> прох</w:t>
      </w:r>
      <w:r w:rsidR="00AD3FAA" w:rsidRPr="00816672">
        <w:rPr>
          <w:rFonts w:ascii="Times New Roman" w:hAnsi="Times New Roman" w:cs="Times New Roman"/>
          <w:sz w:val="24"/>
          <w:szCs w:val="24"/>
        </w:rPr>
        <w:t>одили аттестацию в форме ОГЭ и 2 учащихся</w:t>
      </w:r>
      <w:r w:rsidRPr="00816672">
        <w:rPr>
          <w:rFonts w:ascii="Times New Roman" w:hAnsi="Times New Roman" w:cs="Times New Roman"/>
          <w:sz w:val="24"/>
          <w:szCs w:val="24"/>
        </w:rPr>
        <w:t xml:space="preserve"> с ОВЗ в форме </w:t>
      </w:r>
      <w:r w:rsidR="00AD3FAA" w:rsidRPr="00816672">
        <w:rPr>
          <w:rFonts w:ascii="Times New Roman" w:hAnsi="Times New Roman" w:cs="Times New Roman"/>
          <w:sz w:val="24"/>
          <w:szCs w:val="24"/>
        </w:rPr>
        <w:t xml:space="preserve">ГВЭ. Один </w:t>
      </w:r>
      <w:proofErr w:type="gramStart"/>
      <w:r w:rsidR="00AD3FAA" w:rsidRPr="00816672">
        <w:rPr>
          <w:rFonts w:ascii="Times New Roman" w:hAnsi="Times New Roman" w:cs="Times New Roman"/>
          <w:sz w:val="24"/>
          <w:szCs w:val="24"/>
        </w:rPr>
        <w:t>учащийся, проходивший обучение по адаптированной образовательной программе для детей с нарушением интеллекта</w:t>
      </w:r>
      <w:r w:rsidR="00B34B82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="00AD3FAA" w:rsidRPr="00816672">
        <w:rPr>
          <w:rFonts w:ascii="Times New Roman" w:hAnsi="Times New Roman" w:cs="Times New Roman"/>
          <w:sz w:val="24"/>
          <w:szCs w:val="24"/>
        </w:rPr>
        <w:t xml:space="preserve">  получил</w:t>
      </w:r>
      <w:proofErr w:type="gramEnd"/>
      <w:r w:rsidR="00AD3FAA" w:rsidRPr="00816672">
        <w:rPr>
          <w:rFonts w:ascii="Times New Roman" w:hAnsi="Times New Roman" w:cs="Times New Roman"/>
          <w:sz w:val="24"/>
          <w:szCs w:val="24"/>
        </w:rPr>
        <w:t xml:space="preserve"> свидетельство об обучении. </w:t>
      </w:r>
      <w:r w:rsidRPr="00816672">
        <w:rPr>
          <w:rFonts w:ascii="Times New Roman" w:hAnsi="Times New Roman" w:cs="Times New Roman"/>
          <w:sz w:val="24"/>
          <w:szCs w:val="24"/>
        </w:rPr>
        <w:t>В связи с неблагоприятной эпидемиологической ситуацией в 2021 году обучающиеся 9 класса сдавали два обязательных предмета – это русский язык и математика, предметы по выбору были заменены на контрольные работы. Ученик с ОВЗ имел право выбрать один обязат</w:t>
      </w:r>
      <w:r w:rsidR="00AD3FAA" w:rsidRPr="00816672">
        <w:rPr>
          <w:rFonts w:ascii="Times New Roman" w:hAnsi="Times New Roman" w:cs="Times New Roman"/>
          <w:sz w:val="24"/>
          <w:szCs w:val="24"/>
        </w:rPr>
        <w:t>ельный предмет для сдачи. Все 76</w:t>
      </w:r>
      <w:r w:rsidRPr="00816672">
        <w:rPr>
          <w:rFonts w:ascii="Times New Roman" w:hAnsi="Times New Roman" w:cs="Times New Roman"/>
          <w:sz w:val="24"/>
          <w:szCs w:val="24"/>
        </w:rPr>
        <w:t xml:space="preserve"> обучающихся прошли государственную итоговую атте</w:t>
      </w:r>
      <w:r w:rsidR="00B34B82" w:rsidRPr="00816672">
        <w:rPr>
          <w:rFonts w:ascii="Times New Roman" w:hAnsi="Times New Roman" w:cs="Times New Roman"/>
          <w:sz w:val="24"/>
          <w:szCs w:val="24"/>
        </w:rPr>
        <w:t>стацию и получили аттестаты</w:t>
      </w:r>
      <w:proofErr w:type="gramStart"/>
      <w:r w:rsidR="00B34B82" w:rsidRPr="008166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B82" w:rsidRPr="0081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B82" w:rsidRPr="0081667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34B82" w:rsidRPr="00816672">
        <w:rPr>
          <w:rFonts w:ascii="Times New Roman" w:hAnsi="Times New Roman" w:cs="Times New Roman"/>
          <w:sz w:val="24"/>
          <w:szCs w:val="24"/>
        </w:rPr>
        <w:t xml:space="preserve">есть учащихся 9 класса получила аттестат об основном </w:t>
      </w:r>
      <w:r w:rsidRPr="00816672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B34B82" w:rsidRPr="00816672">
        <w:rPr>
          <w:rFonts w:ascii="Times New Roman" w:hAnsi="Times New Roman" w:cs="Times New Roman"/>
          <w:sz w:val="24"/>
          <w:szCs w:val="24"/>
        </w:rPr>
        <w:t xml:space="preserve"> </w:t>
      </w:r>
      <w:r w:rsidRPr="00816672">
        <w:rPr>
          <w:rFonts w:ascii="Times New Roman" w:hAnsi="Times New Roman" w:cs="Times New Roman"/>
          <w:sz w:val="24"/>
          <w:szCs w:val="24"/>
        </w:rPr>
        <w:t xml:space="preserve"> образовании с отличием в 2021 году.</w:t>
      </w:r>
    </w:p>
    <w:p w:rsidR="008B7023" w:rsidRPr="00816672" w:rsidRDefault="009A4A8B" w:rsidP="008B7023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7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Проведённый</w:t>
      </w:r>
      <w:r w:rsidR="008B7023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 низких результатов выявил следующие причины:</w:t>
      </w:r>
    </w:p>
    <w:p w:rsidR="008B7023" w:rsidRPr="00816672" w:rsidRDefault="008B7023" w:rsidP="008B7023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внешние причины:</w:t>
      </w:r>
    </w:p>
    <w:p w:rsidR="002140EC" w:rsidRPr="00816672" w:rsidRDefault="002140EC" w:rsidP="002140EC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EB2368" w:rsidRPr="0081667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несовершенство организации учебного процесса (традиционные уроки,</w:t>
      </w:r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перегрузка учащихся, пробелы в знаниях, отрицательное влияние извне - улицы, семьи</w:t>
      </w:r>
      <w:r w:rsidR="00C44E7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="00EB2368"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B2368" w:rsidRPr="00816672" w:rsidRDefault="002140EC" w:rsidP="002140EC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создана эффективная и объективная система оценивания достижений обучающихся, соответствующая требованиям ФГОС;</w:t>
      </w:r>
    </w:p>
    <w:p w:rsidR="00EB2368" w:rsidRPr="00816672" w:rsidRDefault="002140EC" w:rsidP="00214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в</w:t>
      </w:r>
      <w:r w:rsidR="00EB236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ысокая нагрузка учителей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;</w:t>
      </w:r>
    </w:p>
    <w:p w:rsidR="00EB2368" w:rsidRPr="00816672" w:rsidRDefault="002140EC" w:rsidP="00214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B236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отсутствие должного родительского контроля</w:t>
      </w:r>
    </w:p>
    <w:p w:rsidR="002140EC" w:rsidRPr="00816672" w:rsidRDefault="00EB2368" w:rsidP="002140EC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внутренние причины </w:t>
      </w: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неуспеваемости:</w:t>
      </w:r>
    </w:p>
    <w:p w:rsidR="00EB2368" w:rsidRPr="00816672" w:rsidRDefault="00E546C8" w:rsidP="002140EC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-</w:t>
      </w:r>
      <w:r w:rsidR="002140EC" w:rsidRPr="0081667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EB236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дефекты здоровья школьников (быстрая утомляемость и т.д.)</w:t>
      </w:r>
    </w:p>
    <w:p w:rsidR="00EB2368" w:rsidRPr="00816672" w:rsidRDefault="00E546C8" w:rsidP="00E54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EB236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отсутствие мотивации учения,</w:t>
      </w:r>
    </w:p>
    <w:p w:rsidR="00503CC6" w:rsidRPr="00816672" w:rsidRDefault="00E546C8" w:rsidP="00E54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EB2368" w:rsidRPr="0081667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слабое развитие волевой сферы у учащихся.</w:t>
      </w:r>
    </w:p>
    <w:p w:rsidR="00F726E1" w:rsidRPr="00816672" w:rsidRDefault="00F726E1" w:rsidP="00F726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6E4080" w:rsidRPr="00816672" w:rsidRDefault="006E4080" w:rsidP="00F726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726E1" w:rsidRPr="00816672" w:rsidRDefault="004134EB" w:rsidP="00F726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B34B82"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Директор школы                                       </w:t>
      </w:r>
      <w:proofErr w:type="spellStart"/>
      <w:r w:rsidR="00B34B82" w:rsidRPr="008166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О.В.Бурачек</w:t>
      </w:r>
      <w:proofErr w:type="spellEnd"/>
    </w:p>
    <w:sectPr w:rsidR="00F726E1" w:rsidRPr="00816672" w:rsidSect="00277F2A">
      <w:type w:val="continuous"/>
      <w:pgSz w:w="11909" w:h="16834" w:code="9"/>
      <w:pgMar w:top="1134" w:right="99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A0" w:rsidRDefault="00C02EA0" w:rsidP="00801F8F">
      <w:pPr>
        <w:spacing w:after="0" w:line="240" w:lineRule="auto"/>
      </w:pPr>
      <w:r>
        <w:separator/>
      </w:r>
    </w:p>
  </w:endnote>
  <w:endnote w:type="continuationSeparator" w:id="0">
    <w:p w:rsidR="00C02EA0" w:rsidRDefault="00C02EA0" w:rsidP="0080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13304"/>
      <w:docPartObj>
        <w:docPartGallery w:val="Page Numbers (Bottom of Page)"/>
        <w:docPartUnique/>
      </w:docPartObj>
    </w:sdtPr>
    <w:sdtContent>
      <w:p w:rsidR="00C22B72" w:rsidRDefault="00C22B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7D">
          <w:rPr>
            <w:noProof/>
          </w:rPr>
          <w:t>17</w:t>
        </w:r>
        <w:r>
          <w:fldChar w:fldCharType="end"/>
        </w:r>
      </w:p>
    </w:sdtContent>
  </w:sdt>
  <w:p w:rsidR="00C22B72" w:rsidRDefault="00C22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A0" w:rsidRDefault="00C02EA0" w:rsidP="00801F8F">
      <w:pPr>
        <w:spacing w:after="0" w:line="240" w:lineRule="auto"/>
      </w:pPr>
      <w:r>
        <w:separator/>
      </w:r>
    </w:p>
  </w:footnote>
  <w:footnote w:type="continuationSeparator" w:id="0">
    <w:p w:rsidR="00C02EA0" w:rsidRDefault="00C02EA0" w:rsidP="0080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36E7B8"/>
    <w:lvl w:ilvl="0">
      <w:numFmt w:val="bullet"/>
      <w:lvlText w:val="*"/>
      <w:lvlJc w:val="left"/>
    </w:lvl>
  </w:abstractNum>
  <w:abstractNum w:abstractNumId="1">
    <w:nsid w:val="0E742EF0"/>
    <w:multiLevelType w:val="multilevel"/>
    <w:tmpl w:val="961C4C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2">
    <w:nsid w:val="1A223F89"/>
    <w:multiLevelType w:val="hybridMultilevel"/>
    <w:tmpl w:val="9F1092E0"/>
    <w:lvl w:ilvl="0" w:tplc="891CA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1181"/>
    <w:multiLevelType w:val="multilevel"/>
    <w:tmpl w:val="A956FB2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2160"/>
      </w:pPr>
      <w:rPr>
        <w:rFonts w:hint="default"/>
      </w:rPr>
    </w:lvl>
  </w:abstractNum>
  <w:abstractNum w:abstractNumId="4">
    <w:nsid w:val="35245CCF"/>
    <w:multiLevelType w:val="hybridMultilevel"/>
    <w:tmpl w:val="7158DFA6"/>
    <w:lvl w:ilvl="0" w:tplc="26EEFB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66577"/>
    <w:multiLevelType w:val="hybridMultilevel"/>
    <w:tmpl w:val="08481CE8"/>
    <w:lvl w:ilvl="0" w:tplc="B282D5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40C9"/>
    <w:multiLevelType w:val="hybridMultilevel"/>
    <w:tmpl w:val="511E6A2C"/>
    <w:lvl w:ilvl="0" w:tplc="703AF898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A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AAC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016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C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238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E3B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2F6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476D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683C21"/>
    <w:multiLevelType w:val="hybridMultilevel"/>
    <w:tmpl w:val="4058CF2E"/>
    <w:lvl w:ilvl="0" w:tplc="5AA4BE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34C05"/>
    <w:multiLevelType w:val="hybridMultilevel"/>
    <w:tmpl w:val="06D69842"/>
    <w:lvl w:ilvl="0" w:tplc="5E2063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19A8"/>
    <w:multiLevelType w:val="hybridMultilevel"/>
    <w:tmpl w:val="2D103B8A"/>
    <w:lvl w:ilvl="0" w:tplc="670CBD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6D45"/>
    <w:multiLevelType w:val="multilevel"/>
    <w:tmpl w:val="4AFCFC22"/>
    <w:lvl w:ilvl="0">
      <w:start w:val="1"/>
      <w:numFmt w:val="decimal"/>
      <w:lvlText w:val="%1."/>
      <w:lvlJc w:val="left"/>
      <w:pPr>
        <w:ind w:left="2496" w:hanging="48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E870C6D"/>
    <w:multiLevelType w:val="multilevel"/>
    <w:tmpl w:val="BA329B98"/>
    <w:lvl w:ilvl="0">
      <w:start w:val="1"/>
      <w:numFmt w:val="decimal"/>
      <w:lvlText w:val="%1."/>
      <w:lvlJc w:val="left"/>
      <w:pPr>
        <w:ind w:left="1641" w:hanging="9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4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A"/>
    <w:rsid w:val="00000C18"/>
    <w:rsid w:val="000158F2"/>
    <w:rsid w:val="000522BE"/>
    <w:rsid w:val="00054904"/>
    <w:rsid w:val="00080303"/>
    <w:rsid w:val="0009289B"/>
    <w:rsid w:val="00094DC7"/>
    <w:rsid w:val="000B3EB8"/>
    <w:rsid w:val="000E7862"/>
    <w:rsid w:val="0011738B"/>
    <w:rsid w:val="00192BF1"/>
    <w:rsid w:val="001D37B5"/>
    <w:rsid w:val="001E616D"/>
    <w:rsid w:val="002140EC"/>
    <w:rsid w:val="00225A0A"/>
    <w:rsid w:val="0023093C"/>
    <w:rsid w:val="00251644"/>
    <w:rsid w:val="00271CE4"/>
    <w:rsid w:val="00277F2A"/>
    <w:rsid w:val="002C0263"/>
    <w:rsid w:val="002C2A57"/>
    <w:rsid w:val="002F2AF0"/>
    <w:rsid w:val="003265DB"/>
    <w:rsid w:val="00344008"/>
    <w:rsid w:val="00354D0B"/>
    <w:rsid w:val="00364BA9"/>
    <w:rsid w:val="00371E87"/>
    <w:rsid w:val="003A522E"/>
    <w:rsid w:val="003C2D74"/>
    <w:rsid w:val="003D186D"/>
    <w:rsid w:val="0040214A"/>
    <w:rsid w:val="004134EB"/>
    <w:rsid w:val="004324B3"/>
    <w:rsid w:val="00432541"/>
    <w:rsid w:val="00465020"/>
    <w:rsid w:val="004C00BC"/>
    <w:rsid w:val="004D3C10"/>
    <w:rsid w:val="00503CC6"/>
    <w:rsid w:val="00512FED"/>
    <w:rsid w:val="0054245D"/>
    <w:rsid w:val="005519F2"/>
    <w:rsid w:val="00586061"/>
    <w:rsid w:val="005A54FE"/>
    <w:rsid w:val="005B0625"/>
    <w:rsid w:val="005B4116"/>
    <w:rsid w:val="005C27D0"/>
    <w:rsid w:val="005D3EA7"/>
    <w:rsid w:val="005D4E2D"/>
    <w:rsid w:val="005E2D9B"/>
    <w:rsid w:val="005E73BD"/>
    <w:rsid w:val="00617E5D"/>
    <w:rsid w:val="00650438"/>
    <w:rsid w:val="006725A7"/>
    <w:rsid w:val="00683E3A"/>
    <w:rsid w:val="006A14B9"/>
    <w:rsid w:val="006A3558"/>
    <w:rsid w:val="006A57D9"/>
    <w:rsid w:val="006E32BA"/>
    <w:rsid w:val="006E4080"/>
    <w:rsid w:val="007059ED"/>
    <w:rsid w:val="0071028F"/>
    <w:rsid w:val="007153E9"/>
    <w:rsid w:val="00724A0D"/>
    <w:rsid w:val="00727C57"/>
    <w:rsid w:val="0073328C"/>
    <w:rsid w:val="00735D71"/>
    <w:rsid w:val="00742E81"/>
    <w:rsid w:val="00754DB3"/>
    <w:rsid w:val="007606DD"/>
    <w:rsid w:val="00771F5A"/>
    <w:rsid w:val="0077713A"/>
    <w:rsid w:val="007844E2"/>
    <w:rsid w:val="007C0BA2"/>
    <w:rsid w:val="007E57EC"/>
    <w:rsid w:val="00801F8F"/>
    <w:rsid w:val="00816672"/>
    <w:rsid w:val="00826217"/>
    <w:rsid w:val="00834050"/>
    <w:rsid w:val="00852998"/>
    <w:rsid w:val="008628FC"/>
    <w:rsid w:val="00875FAB"/>
    <w:rsid w:val="00886B62"/>
    <w:rsid w:val="008B460F"/>
    <w:rsid w:val="008B7023"/>
    <w:rsid w:val="008D053C"/>
    <w:rsid w:val="008E12F8"/>
    <w:rsid w:val="00964EE9"/>
    <w:rsid w:val="00980290"/>
    <w:rsid w:val="00987FAB"/>
    <w:rsid w:val="0099025D"/>
    <w:rsid w:val="009A4A8B"/>
    <w:rsid w:val="009B2D78"/>
    <w:rsid w:val="009B47FC"/>
    <w:rsid w:val="009D51F4"/>
    <w:rsid w:val="009E70FE"/>
    <w:rsid w:val="00A11C5A"/>
    <w:rsid w:val="00A3442D"/>
    <w:rsid w:val="00A46279"/>
    <w:rsid w:val="00A60349"/>
    <w:rsid w:val="00A82559"/>
    <w:rsid w:val="00A86914"/>
    <w:rsid w:val="00AA5870"/>
    <w:rsid w:val="00AB5B12"/>
    <w:rsid w:val="00AD3FAA"/>
    <w:rsid w:val="00AF51E9"/>
    <w:rsid w:val="00B0679A"/>
    <w:rsid w:val="00B251E2"/>
    <w:rsid w:val="00B27739"/>
    <w:rsid w:val="00B34B82"/>
    <w:rsid w:val="00B60EE8"/>
    <w:rsid w:val="00B93A5E"/>
    <w:rsid w:val="00BC5930"/>
    <w:rsid w:val="00BC66BA"/>
    <w:rsid w:val="00BE7853"/>
    <w:rsid w:val="00C018BD"/>
    <w:rsid w:val="00C02EA0"/>
    <w:rsid w:val="00C1053B"/>
    <w:rsid w:val="00C22B72"/>
    <w:rsid w:val="00C31E37"/>
    <w:rsid w:val="00C44E7D"/>
    <w:rsid w:val="00C54D19"/>
    <w:rsid w:val="00C553C4"/>
    <w:rsid w:val="00C73415"/>
    <w:rsid w:val="00C73944"/>
    <w:rsid w:val="00C945B0"/>
    <w:rsid w:val="00CA3684"/>
    <w:rsid w:val="00CB131B"/>
    <w:rsid w:val="00CB548D"/>
    <w:rsid w:val="00CF2676"/>
    <w:rsid w:val="00D23057"/>
    <w:rsid w:val="00D415E3"/>
    <w:rsid w:val="00D4315C"/>
    <w:rsid w:val="00D52A8F"/>
    <w:rsid w:val="00D62197"/>
    <w:rsid w:val="00D76FFB"/>
    <w:rsid w:val="00D836C5"/>
    <w:rsid w:val="00D85313"/>
    <w:rsid w:val="00D86455"/>
    <w:rsid w:val="00D923FB"/>
    <w:rsid w:val="00DA5CC1"/>
    <w:rsid w:val="00DA72CC"/>
    <w:rsid w:val="00DC2B6A"/>
    <w:rsid w:val="00DC3803"/>
    <w:rsid w:val="00DC5820"/>
    <w:rsid w:val="00E11500"/>
    <w:rsid w:val="00E546C8"/>
    <w:rsid w:val="00E6265F"/>
    <w:rsid w:val="00E63BFB"/>
    <w:rsid w:val="00E767ED"/>
    <w:rsid w:val="00EB18EC"/>
    <w:rsid w:val="00EB2368"/>
    <w:rsid w:val="00EB3EB8"/>
    <w:rsid w:val="00ED363E"/>
    <w:rsid w:val="00ED4B7F"/>
    <w:rsid w:val="00EE2288"/>
    <w:rsid w:val="00F04227"/>
    <w:rsid w:val="00F04C1C"/>
    <w:rsid w:val="00F411F1"/>
    <w:rsid w:val="00F42BF5"/>
    <w:rsid w:val="00F5534B"/>
    <w:rsid w:val="00F726E1"/>
    <w:rsid w:val="00F978AF"/>
    <w:rsid w:val="00F97A5D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77F2A"/>
    <w:pPr>
      <w:keepNext/>
      <w:keepLines/>
      <w:spacing w:after="11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F8F"/>
  </w:style>
  <w:style w:type="paragraph" w:styleId="a7">
    <w:name w:val="footer"/>
    <w:basedOn w:val="a"/>
    <w:link w:val="a8"/>
    <w:uiPriority w:val="99"/>
    <w:unhideWhenUsed/>
    <w:rsid w:val="008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F8F"/>
  </w:style>
  <w:style w:type="character" w:styleId="a9">
    <w:name w:val="Hyperlink"/>
    <w:basedOn w:val="a0"/>
    <w:uiPriority w:val="99"/>
    <w:unhideWhenUsed/>
    <w:rsid w:val="008D05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0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2A8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F2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77F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77F2A"/>
    <w:pPr>
      <w:keepNext/>
      <w:keepLines/>
      <w:spacing w:after="11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F8F"/>
  </w:style>
  <w:style w:type="paragraph" w:styleId="a7">
    <w:name w:val="footer"/>
    <w:basedOn w:val="a"/>
    <w:link w:val="a8"/>
    <w:uiPriority w:val="99"/>
    <w:unhideWhenUsed/>
    <w:rsid w:val="0080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F8F"/>
  </w:style>
  <w:style w:type="character" w:styleId="a9">
    <w:name w:val="Hyperlink"/>
    <w:basedOn w:val="a0"/>
    <w:uiPriority w:val="99"/>
    <w:unhideWhenUsed/>
    <w:rsid w:val="008D05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0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2A8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F2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77F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_knl@samara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96;&#1082;&#1086;&#1083;&#1072;9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Лилия Тагировна</cp:lastModifiedBy>
  <cp:revision>13</cp:revision>
  <cp:lastPrinted>2021-12-28T11:52:00Z</cp:lastPrinted>
  <dcterms:created xsi:type="dcterms:W3CDTF">2021-12-28T07:42:00Z</dcterms:created>
  <dcterms:modified xsi:type="dcterms:W3CDTF">2022-01-14T08:56:00Z</dcterms:modified>
</cp:coreProperties>
</file>