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FF" w:rsidRPr="006175FC" w:rsidRDefault="006175FC" w:rsidP="00617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FC">
        <w:rPr>
          <w:rFonts w:ascii="Times New Roman" w:hAnsi="Times New Roman" w:cs="Times New Roman"/>
          <w:b/>
          <w:sz w:val="24"/>
          <w:szCs w:val="24"/>
        </w:rPr>
        <w:t xml:space="preserve">Справка по итогам реализации проекта «Билет в будущее» в 2020 году </w:t>
      </w:r>
    </w:p>
    <w:p w:rsidR="006175FC" w:rsidRDefault="006175FC" w:rsidP="00617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 по ранней профессиональной ориентации обучающихся 6 – 11 классов общеобразовательных организаций «Билет в будущее» реализуется в рамках регионального проекта «Успех каждого ребенка» национального проекта «Образование». </w:t>
      </w:r>
    </w:p>
    <w:p w:rsidR="006175FC" w:rsidRDefault="006175FC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Ранняя профориентация – одна из самых важных задач национального проекта «Образование». Проект призван научить подростков делать осознанный профессиональный выбор. </w:t>
      </w:r>
    </w:p>
    <w:p w:rsidR="006175FC" w:rsidRDefault="006175FC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2020 году Проект включал в себя три основных элемента: </w:t>
      </w:r>
    </w:p>
    <w:p w:rsidR="006175FC" w:rsidRDefault="006175FC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комплексная онлайн-диагностика; </w:t>
      </w:r>
    </w:p>
    <w:p w:rsidR="006175FC" w:rsidRDefault="006175FC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мероприятия (в основном в онлайн формате); </w:t>
      </w:r>
    </w:p>
    <w:p w:rsidR="006175FC" w:rsidRDefault="006175FC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обучающимися рекомендаций по построению индивидуального учебного плана в соответствии с выбранными профессиональными компетенциями. </w:t>
      </w:r>
    </w:p>
    <w:p w:rsidR="00FA215F" w:rsidRDefault="00FA215F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Новой особенность Проекта в 2020 году стало привлечение родителей (законных представителей) обучающихся 6 – 11 классов к работе. Задача родителей (законных представителей) – помочь ребенку сориентироваться в перечне предлагаемых мероприятий, обсудить и выбрать наиболее подходящее ему, зарегистрировать ребенка на практическое мероприятие (профессиональную пробу). </w:t>
      </w:r>
    </w:p>
    <w:p w:rsidR="00FA215F" w:rsidRDefault="00FA215F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41CE">
        <w:rPr>
          <w:rFonts w:ascii="Times New Roman" w:hAnsi="Times New Roman" w:cs="Times New Roman"/>
          <w:sz w:val="24"/>
          <w:szCs w:val="24"/>
        </w:rPr>
        <w:t xml:space="preserve">В 2020 году от </w:t>
      </w:r>
      <w:proofErr w:type="spellStart"/>
      <w:r w:rsidR="00B341CE"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 w:rsidR="00B341CE">
        <w:rPr>
          <w:rFonts w:ascii="Times New Roman" w:hAnsi="Times New Roman" w:cs="Times New Roman"/>
          <w:sz w:val="24"/>
          <w:szCs w:val="24"/>
        </w:rPr>
        <w:t xml:space="preserve"> образовательного округа на платформе Проекта зарегистрировались </w:t>
      </w:r>
      <w:r w:rsidR="00B341CE">
        <w:rPr>
          <w:rFonts w:ascii="Times New Roman" w:hAnsi="Times New Roman" w:cs="Times New Roman"/>
          <w:b/>
          <w:sz w:val="24"/>
          <w:szCs w:val="24"/>
        </w:rPr>
        <w:t xml:space="preserve">1840 человек </w:t>
      </w:r>
      <w:r w:rsidR="00B341CE">
        <w:rPr>
          <w:rFonts w:ascii="Times New Roman" w:hAnsi="Times New Roman" w:cs="Times New Roman"/>
          <w:sz w:val="24"/>
          <w:szCs w:val="24"/>
        </w:rPr>
        <w:t xml:space="preserve">(обучающиеся 6 – 11 классов) из 29 образовательных организаций. Прошли </w:t>
      </w:r>
      <w:proofErr w:type="spellStart"/>
      <w:r w:rsidR="00B341CE">
        <w:rPr>
          <w:rFonts w:ascii="Times New Roman" w:hAnsi="Times New Roman" w:cs="Times New Roman"/>
          <w:sz w:val="24"/>
          <w:szCs w:val="24"/>
        </w:rPr>
        <w:t>профопробы</w:t>
      </w:r>
      <w:proofErr w:type="spellEnd"/>
      <w:r w:rsidR="00B341CE">
        <w:rPr>
          <w:rFonts w:ascii="Times New Roman" w:hAnsi="Times New Roman" w:cs="Times New Roman"/>
          <w:sz w:val="24"/>
          <w:szCs w:val="24"/>
        </w:rPr>
        <w:t xml:space="preserve"> и получили рекомендации – 423 человек (превысили показатель по </w:t>
      </w:r>
      <w:proofErr w:type="spellStart"/>
      <w:r w:rsidR="00B341CE">
        <w:rPr>
          <w:rFonts w:ascii="Times New Roman" w:hAnsi="Times New Roman" w:cs="Times New Roman"/>
          <w:sz w:val="24"/>
          <w:szCs w:val="24"/>
        </w:rPr>
        <w:t>Кинельскому</w:t>
      </w:r>
      <w:proofErr w:type="spellEnd"/>
      <w:r w:rsidR="00B341CE">
        <w:rPr>
          <w:rFonts w:ascii="Times New Roman" w:hAnsi="Times New Roman" w:cs="Times New Roman"/>
          <w:sz w:val="24"/>
          <w:szCs w:val="24"/>
        </w:rPr>
        <w:t xml:space="preserve"> образовательному округу. План – 105 человек). </w:t>
      </w:r>
    </w:p>
    <w:p w:rsidR="00B341CE" w:rsidRDefault="00B341CE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Особенностью реализации проекта «Билет в будущее» с 2019 года является привлечение к участию в проекте детей с ограниченными возможностями здоровья (ОВЗ) и инвалидностью. В 2020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образовательном округе в Проекте приняли участие 16 обучающихся с ОВЗ. По итогам работы в 2020 году 16 обучающихся с ОВЗ прошли три этапа тестирования, 9 – приняли участие в одном мероприятии ознакомительного формата, 7 -  </w:t>
      </w:r>
      <w:r w:rsidR="00053370">
        <w:rPr>
          <w:rFonts w:ascii="Times New Roman" w:hAnsi="Times New Roman" w:cs="Times New Roman"/>
          <w:sz w:val="24"/>
          <w:szCs w:val="24"/>
        </w:rPr>
        <w:t xml:space="preserve">приняли участие в двух мероприятиях (прошли </w:t>
      </w:r>
      <w:proofErr w:type="spellStart"/>
      <w:r w:rsidR="00053370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="00053370">
        <w:rPr>
          <w:rFonts w:ascii="Times New Roman" w:hAnsi="Times New Roman" w:cs="Times New Roman"/>
          <w:sz w:val="24"/>
          <w:szCs w:val="24"/>
        </w:rPr>
        <w:t xml:space="preserve">) и получили рекомендации по построению индивидуального учебного плана в соответствии с выбранными профессиональными компетенциями. </w:t>
      </w:r>
    </w:p>
    <w:p w:rsidR="00053370" w:rsidRDefault="00053370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2020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образовательном округе площадками Проекта являлись 2 учреждения среднего профессионального образования, которые реализовывали практические мероприятия (Государственный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и Профессиональное училище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</w:p>
    <w:p w:rsidR="00053370" w:rsidRPr="006175FC" w:rsidRDefault="00053370" w:rsidP="00FA2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3370" w:rsidRPr="006175FC" w:rsidSect="006175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FC"/>
    <w:rsid w:val="00053370"/>
    <w:rsid w:val="004273FF"/>
    <w:rsid w:val="006175FC"/>
    <w:rsid w:val="00B341CE"/>
    <w:rsid w:val="00F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8712C-0488-4E78-9148-D1826C4C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2</cp:revision>
  <dcterms:created xsi:type="dcterms:W3CDTF">2021-08-06T05:01:00Z</dcterms:created>
  <dcterms:modified xsi:type="dcterms:W3CDTF">2021-08-06T05:38:00Z</dcterms:modified>
</cp:coreProperties>
</file>