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68" w:rsidRDefault="00566678" w:rsidP="00566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566678" w:rsidRDefault="00566678" w:rsidP="00566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родителей </w:t>
      </w:r>
    </w:p>
    <w:p w:rsidR="00566678" w:rsidRPr="004077A0" w:rsidRDefault="00566678" w:rsidP="004077A0">
      <w:pPr>
        <w:tabs>
          <w:tab w:val="center" w:pos="5102"/>
          <w:tab w:val="right" w:pos="10204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A0">
        <w:rPr>
          <w:rFonts w:ascii="Times New Roman" w:hAnsi="Times New Roman" w:cs="Times New Roman"/>
          <w:b/>
          <w:sz w:val="32"/>
          <w:szCs w:val="32"/>
        </w:rPr>
        <w:t>«Основные опасности в сети интернет для детей и подростков »</w:t>
      </w:r>
    </w:p>
    <w:p w:rsidR="00566678" w:rsidRDefault="00566678" w:rsidP="005666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КОММУНИКАЦИОННЫЕ РИСКИ </w:t>
      </w:r>
    </w:p>
    <w:p w:rsidR="00566678" w:rsidRDefault="00566678" w:rsidP="005666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678">
        <w:rPr>
          <w:rFonts w:ascii="Times New Roman" w:hAnsi="Times New Roman" w:cs="Times New Roman"/>
          <w:b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(интернет-травля,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интернет-сервисов; публикация и рассылка контента интимного характера); </w:t>
      </w:r>
    </w:p>
    <w:p w:rsidR="00566678" w:rsidRDefault="00566678" w:rsidP="005666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сети Интернет </w:t>
      </w:r>
      <w:r w:rsidR="00721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F17">
        <w:rPr>
          <w:rFonts w:ascii="Times New Roman" w:hAnsi="Times New Roman" w:cs="Times New Roman"/>
          <w:sz w:val="24"/>
          <w:szCs w:val="24"/>
        </w:rPr>
        <w:t xml:space="preserve">для вовлечения несовершеннолетних в совершение действий, </w:t>
      </w:r>
      <w:r w:rsidR="00514955">
        <w:rPr>
          <w:rFonts w:ascii="Times New Roman" w:hAnsi="Times New Roman" w:cs="Times New Roman"/>
          <w:sz w:val="24"/>
          <w:szCs w:val="24"/>
        </w:rPr>
        <w:t xml:space="preserve">представляющих опасность для их жизни и здоровья (суицидальные сайты; форумы потенциальных самоубийц, сайты, вовлекающие в участие в опасных играх); </w:t>
      </w:r>
    </w:p>
    <w:p w:rsidR="00514955" w:rsidRDefault="00514955" w:rsidP="005666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«незнакомый друг» </w:t>
      </w:r>
      <w:r>
        <w:rPr>
          <w:rFonts w:ascii="Times New Roman" w:hAnsi="Times New Roman" w:cs="Times New Roman"/>
          <w:sz w:val="24"/>
          <w:szCs w:val="24"/>
        </w:rPr>
        <w:t xml:space="preserve">в социальных сетях (прямые угрозы жизни и здоровью школьников от незнакомцев, предлагающих личные встречи); </w:t>
      </w:r>
    </w:p>
    <w:p w:rsidR="00514955" w:rsidRDefault="00514955" w:rsidP="005666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груминг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(установление дружеского и эмоционального контакта с ребенком в сети Интернет для его дальнейшей сексуальной эксплуатации); </w:t>
      </w:r>
    </w:p>
    <w:p w:rsidR="00514955" w:rsidRDefault="00514955" w:rsidP="005666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киберсталкинг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(преследование ребенка переходит из виртуального мира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F70984">
        <w:rPr>
          <w:rFonts w:ascii="Times New Roman" w:hAnsi="Times New Roman" w:cs="Times New Roman"/>
          <w:sz w:val="24"/>
          <w:szCs w:val="24"/>
        </w:rPr>
        <w:t>.</w:t>
      </w:r>
    </w:p>
    <w:p w:rsidR="00F70984" w:rsidRDefault="00F70984" w:rsidP="00F709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955" w:rsidRDefault="00514955" w:rsidP="005149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КОНТЕНТНЫЕ РИСКИ </w:t>
      </w:r>
    </w:p>
    <w:p w:rsidR="00514955" w:rsidRPr="00514955" w:rsidRDefault="00514955" w:rsidP="005149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4955">
        <w:rPr>
          <w:rFonts w:ascii="Times New Roman" w:hAnsi="Times New Roman" w:cs="Times New Roman"/>
          <w:b/>
          <w:sz w:val="24"/>
          <w:szCs w:val="24"/>
        </w:rPr>
        <w:t xml:space="preserve">«шок – контент» </w:t>
      </w:r>
      <w:r>
        <w:rPr>
          <w:rFonts w:ascii="Times New Roman" w:hAnsi="Times New Roman" w:cs="Times New Roman"/>
          <w:sz w:val="24"/>
          <w:szCs w:val="24"/>
        </w:rPr>
        <w:t xml:space="preserve">(материалы (тексты, фото, видео, аудио), которые законодательно запрещены для публикации, вызывают у пользователя резко негативные чувства и ощущения: страх, ужас, отвращение, унижение); </w:t>
      </w:r>
      <w:proofErr w:type="gramEnd"/>
    </w:p>
    <w:p w:rsidR="00514955" w:rsidRDefault="00F70984" w:rsidP="0051495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4">
        <w:rPr>
          <w:rFonts w:ascii="Times New Roman" w:hAnsi="Times New Roman" w:cs="Times New Roman"/>
          <w:sz w:val="24"/>
          <w:szCs w:val="24"/>
        </w:rPr>
        <w:t>просмотр сайтов для взрослых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984" w:rsidRDefault="00F70984" w:rsidP="00F709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4" w:rsidRDefault="00F70984" w:rsidP="00F709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РИСКИ </w:t>
      </w:r>
    </w:p>
    <w:p w:rsidR="00F70984" w:rsidRDefault="00F70984" w:rsidP="00F7098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Незаконный сбор персональных данных несовершеннолетних и (или) распространение их в открытом доступе; </w:t>
      </w:r>
    </w:p>
    <w:p w:rsidR="00F70984" w:rsidRDefault="00F70984" w:rsidP="00F7098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повреждение устройств, программного обеспечения. </w:t>
      </w:r>
    </w:p>
    <w:p w:rsidR="00F70984" w:rsidRDefault="00F70984" w:rsidP="00F709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4" w:rsidRDefault="00F70984" w:rsidP="00F709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ПОТРЕБИТЕЛЬСКИЕ РИСКИ </w:t>
      </w:r>
    </w:p>
    <w:p w:rsidR="00F70984" w:rsidRDefault="00F70984" w:rsidP="00F7098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Кража личных данных техническими средствами (в том числе 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интернет-шопинга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70984" w:rsidRPr="00F70984" w:rsidRDefault="00F70984" w:rsidP="00F7098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кибермошенничество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6678" w:rsidRDefault="00F70984" w:rsidP="00F70984">
      <w:pPr>
        <w:jc w:val="right"/>
      </w:pPr>
      <w:r w:rsidRPr="00F70984">
        <w:drawing>
          <wp:inline distT="0" distB="0" distL="0" distR="0" wp14:anchorId="4E50C7FC" wp14:editId="0C14E58B">
            <wp:extent cx="1314450" cy="1314450"/>
            <wp:effectExtent l="0" t="0" r="0" b="0"/>
            <wp:docPr id="2" name="Рисунок 2" descr="https://avatars.mds.yandex.net/get-pdb/1767376/7a3cabca-928b-4293-931a-5afdbc2d026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67376/7a3cabca-928b-4293-931a-5afdbc2d0269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A0" w:rsidRPr="004077A0" w:rsidRDefault="004077A0" w:rsidP="00407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</w:t>
      </w:r>
    </w:p>
    <w:p w:rsidR="004077A0" w:rsidRPr="004077A0" w:rsidRDefault="004077A0" w:rsidP="00407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A0">
        <w:rPr>
          <w:rFonts w:ascii="Times New Roman" w:hAnsi="Times New Roman" w:cs="Times New Roman"/>
          <w:b/>
          <w:sz w:val="24"/>
          <w:szCs w:val="24"/>
        </w:rPr>
        <w:t xml:space="preserve">родителям (законным представителям) </w:t>
      </w:r>
      <w:proofErr w:type="gramStart"/>
      <w:r w:rsidRPr="004077A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07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C6A" w:rsidRDefault="004077A0" w:rsidP="00320C6A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4077A0">
        <w:rPr>
          <w:rFonts w:ascii="Times New Roman" w:hAnsi="Times New Roman" w:cs="Times New Roman"/>
          <w:b/>
          <w:sz w:val="36"/>
          <w:szCs w:val="36"/>
        </w:rPr>
        <w:t>«Безопасное поведение в сети Интернет»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0C6A">
        <w:rPr>
          <w:rFonts w:ascii="Times New Roman" w:hAnsi="Times New Roman" w:cs="Times New Roman"/>
          <w:sz w:val="24"/>
          <w:szCs w:val="24"/>
        </w:rPr>
        <w:tab/>
      </w:r>
    </w:p>
    <w:p w:rsidR="008936F9" w:rsidRPr="00320C6A" w:rsidRDefault="008936F9" w:rsidP="00320C6A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077A0" w:rsidRPr="00286D5C" w:rsidRDefault="00320C6A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BF74801" wp14:editId="78921E9C">
            <wp:simplePos x="0" y="0"/>
            <wp:positionH relativeFrom="column">
              <wp:posOffset>-36830</wp:posOffset>
            </wp:positionH>
            <wp:positionV relativeFrom="paragraph">
              <wp:posOffset>43180</wp:posOffset>
            </wp:positionV>
            <wp:extent cx="254000" cy="381000"/>
            <wp:effectExtent l="0" t="0" r="0" b="0"/>
            <wp:wrapSquare wrapText="bothSides"/>
            <wp:docPr id="15" name="Рисунок 15" descr="⬇ Скачать картинки 3d men, стоковые фото 3d men в хорошем качестве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⬇ Скачать картинки 3d men, стоковые фото 3d men в хорошем качестве |  Deposit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4" t="4333" r="15197" b="9557"/>
                    <a:stretch/>
                  </pic:blipFill>
                  <pic:spPr bwMode="auto"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D5C" w:rsidRDefault="00320C6A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основывать процесс воспитания на доверительных отношениях</w:t>
      </w:r>
    </w:p>
    <w:p w:rsidR="008936F9" w:rsidRPr="00286D5C" w:rsidRDefault="008936F9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P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Pr="00286D5C" w:rsidRDefault="00320C6A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B04791" wp14:editId="69B64570">
            <wp:simplePos x="0" y="0"/>
            <wp:positionH relativeFrom="column">
              <wp:posOffset>-81280</wp:posOffset>
            </wp:positionH>
            <wp:positionV relativeFrom="paragraph">
              <wp:posOffset>173990</wp:posOffset>
            </wp:positionV>
            <wp:extent cx="922020" cy="400050"/>
            <wp:effectExtent l="0" t="0" r="0" b="0"/>
            <wp:wrapSquare wrapText="bothSides"/>
            <wp:docPr id="4" name="Рисунок 4" descr="Подключение к сети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лючение к сети интерн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3" r="10937"/>
                    <a:stretch/>
                  </pic:blipFill>
                  <pic:spPr bwMode="auto">
                    <a:xfrm>
                      <a:off x="0" y="0"/>
                      <a:ext cx="9220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36F9" w:rsidRDefault="00320C6A" w:rsidP="0089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сваивать Интернет – технологии, вести аккаунт в популярных социальных сетях, стать другом своему ребенку в социальных сетях</w:t>
      </w:r>
    </w:p>
    <w:p w:rsidR="008936F9" w:rsidRDefault="008936F9" w:rsidP="008936F9">
      <w:pPr>
        <w:rPr>
          <w:rFonts w:ascii="Times New Roman" w:hAnsi="Times New Roman" w:cs="Times New Roman"/>
          <w:sz w:val="24"/>
          <w:szCs w:val="24"/>
        </w:rPr>
      </w:pPr>
    </w:p>
    <w:p w:rsidR="008936F9" w:rsidRDefault="008936F9" w:rsidP="008936F9">
      <w:pPr>
        <w:rPr>
          <w:rFonts w:ascii="Times New Roman" w:hAnsi="Times New Roman" w:cs="Times New Roman"/>
          <w:sz w:val="24"/>
          <w:szCs w:val="24"/>
        </w:rPr>
      </w:pPr>
    </w:p>
    <w:p w:rsidR="00286D5C" w:rsidRDefault="00320C6A" w:rsidP="008936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6F9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5D1D276F" wp14:editId="427EA54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1350" cy="641350"/>
            <wp:effectExtent l="0" t="0" r="6350" b="6350"/>
            <wp:wrapSquare wrapText="bothSides"/>
            <wp:docPr id="18" name="Рисунок 18" descr="большой палец, вверх бесплатно значок из Tabl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ой палец, вверх бесплатно значок из Tabler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36F9">
        <w:rPr>
          <w:rFonts w:ascii="Times New Roman" w:hAnsi="Times New Roman" w:cs="Times New Roman"/>
          <w:color w:val="000000" w:themeColor="text1"/>
          <w:sz w:val="24"/>
          <w:szCs w:val="24"/>
        </w:rPr>
        <w:t>еженедельно проводить анализ страниц своего ребенка, внимательно читать публикации детей, изучать сообщества, на которые подписан ребенок, изучать виртуальных друзей, фотографии и виде</w:t>
      </w:r>
      <w:r w:rsidR="00893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о, вызывающие интерес у ребенка </w:t>
      </w:r>
      <w:r w:rsidRPr="008936F9">
        <w:rPr>
          <w:rFonts w:ascii="Times New Roman" w:hAnsi="Times New Roman" w:cs="Times New Roman"/>
          <w:color w:val="000000" w:themeColor="text1"/>
          <w:sz w:val="24"/>
          <w:szCs w:val="24"/>
        </w:rPr>
        <w:t>(сохраненные, либо с отметкой «</w:t>
      </w:r>
      <w:proofErr w:type="spellStart"/>
      <w:r w:rsidRPr="008936F9">
        <w:rPr>
          <w:rFonts w:ascii="Times New Roman" w:hAnsi="Times New Roman" w:cs="Times New Roman"/>
          <w:color w:val="000000" w:themeColor="text1"/>
          <w:sz w:val="24"/>
          <w:szCs w:val="24"/>
        </w:rPr>
        <w:t>лайк</w:t>
      </w:r>
      <w:proofErr w:type="spellEnd"/>
      <w:r w:rsidRPr="008936F9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:rsidR="008936F9" w:rsidRPr="008936F9" w:rsidRDefault="008936F9" w:rsidP="008936F9">
      <w:pPr>
        <w:rPr>
          <w:rFonts w:ascii="Times New Roman" w:hAnsi="Times New Roman" w:cs="Times New Roman"/>
          <w:sz w:val="24"/>
          <w:szCs w:val="24"/>
        </w:rPr>
      </w:pPr>
    </w:p>
    <w:p w:rsidR="00286D5C" w:rsidRPr="008936F9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Pr="008936F9" w:rsidRDefault="008936F9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750" cy="419100"/>
            <wp:effectExtent l="0" t="0" r="6350" b="0"/>
            <wp:wrapSquare wrapText="bothSides"/>
            <wp:docPr id="19" name="Рисунок 19" descr="Сердце: скачать картинки, стоковые фото Сердце в хорошем качестве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дце: скачать картинки, стоковые фото Сердце в хорошем качестве |  Deposit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" t="11185" r="4605" b="7401"/>
                    <a:stretch/>
                  </pic:blipFill>
                  <pic:spPr bwMode="auto">
                    <a:xfrm>
                      <a:off x="0" y="0"/>
                      <a:ext cx="412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 «группе риска» находятся дети и подростки, которым </w:t>
      </w:r>
      <w:r w:rsidRPr="008936F9">
        <w:rPr>
          <w:rFonts w:ascii="Times New Roman" w:hAnsi="Times New Roman" w:cs="Times New Roman"/>
          <w:b/>
          <w:sz w:val="24"/>
          <w:szCs w:val="24"/>
        </w:rPr>
        <w:t>не хватает родительского внимания и поддержки</w:t>
      </w:r>
      <w:r>
        <w:rPr>
          <w:rFonts w:ascii="Times New Roman" w:hAnsi="Times New Roman" w:cs="Times New Roman"/>
          <w:sz w:val="24"/>
          <w:szCs w:val="24"/>
        </w:rPr>
        <w:t xml:space="preserve">, а также те, чье нахождение в сети Интернет не контролируется родителями. </w:t>
      </w: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8936F9" w:rsidRDefault="008936F9" w:rsidP="008936F9">
      <w:pPr>
        <w:tabs>
          <w:tab w:val="center" w:pos="5102"/>
          <w:tab w:val="left" w:pos="903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07B963C8" wp14:editId="6E35A9B9">
            <wp:simplePos x="0" y="0"/>
            <wp:positionH relativeFrom="column">
              <wp:posOffset>-165100</wp:posOffset>
            </wp:positionH>
            <wp:positionV relativeFrom="paragraph">
              <wp:posOffset>124460</wp:posOffset>
            </wp:positionV>
            <wp:extent cx="312420" cy="994410"/>
            <wp:effectExtent l="0" t="0" r="0" b="0"/>
            <wp:wrapSquare wrapText="bothSides"/>
            <wp:docPr id="20" name="Рисунок 20" descr="C:\Users\Артемова\Desktop\Мои документы\exclamation-mark-160-16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емова\Desktop\Мои документы\exclamation-mark-160-161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7" t="6874" r="44062" b="9688"/>
                    <a:stretch/>
                  </pic:blipFill>
                  <pic:spPr bwMode="auto">
                    <a:xfrm>
                      <a:off x="0" y="0"/>
                      <a:ext cx="31242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D5C" w:rsidRPr="008936F9" w:rsidRDefault="008936F9" w:rsidP="008936F9">
      <w:pPr>
        <w:tabs>
          <w:tab w:val="center" w:pos="5102"/>
          <w:tab w:val="left" w:pos="90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6F9">
        <w:rPr>
          <w:rFonts w:ascii="Times New Roman" w:hAnsi="Times New Roman" w:cs="Times New Roman"/>
          <w:b/>
          <w:sz w:val="32"/>
          <w:szCs w:val="32"/>
        </w:rPr>
        <w:t>ЛУЧШАЯ ПРОФИЛАКТИКА НЕГАТИВНЫХ ПОСЛЕДСТВИЙ – ДОВЕРИТЕЛЬНОЕ ОБЩЕНИЕ С ПОДРОСТКОМ</w:t>
      </w:r>
    </w:p>
    <w:p w:rsidR="00286D5C" w:rsidRPr="008936F9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86D5C" w:rsidRPr="008936F9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86D5C" w:rsidRPr="008936F9" w:rsidRDefault="008936F9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286D5C" w:rsidRDefault="00286D5C" w:rsidP="004077A0">
      <w:pPr>
        <w:tabs>
          <w:tab w:val="center" w:pos="5102"/>
          <w:tab w:val="left" w:pos="9030"/>
        </w:tabs>
        <w:spacing w:after="0"/>
        <w:rPr>
          <w:rFonts w:ascii="Times New Roman" w:hAnsi="Times New Roman" w:cs="Times New Roman"/>
        </w:rPr>
      </w:pPr>
    </w:p>
    <w:p w:rsidR="004077A0" w:rsidRDefault="004077A0" w:rsidP="004077A0">
      <w:pPr>
        <w:tabs>
          <w:tab w:val="left" w:pos="8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7A0" w:rsidRPr="004077A0" w:rsidRDefault="004077A0" w:rsidP="004077A0">
      <w:pPr>
        <w:tabs>
          <w:tab w:val="left" w:pos="8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77A0" w:rsidRPr="004077A0" w:rsidSect="00566678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AA" w:rsidRDefault="003A6CAA" w:rsidP="008936F9">
      <w:pPr>
        <w:spacing w:after="0" w:line="240" w:lineRule="auto"/>
      </w:pPr>
      <w:r>
        <w:separator/>
      </w:r>
    </w:p>
  </w:endnote>
  <w:endnote w:type="continuationSeparator" w:id="0">
    <w:p w:rsidR="003A6CAA" w:rsidRDefault="003A6CAA" w:rsidP="0089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AA" w:rsidRDefault="003A6CAA" w:rsidP="008936F9">
      <w:pPr>
        <w:spacing w:after="0" w:line="240" w:lineRule="auto"/>
      </w:pPr>
      <w:r>
        <w:separator/>
      </w:r>
    </w:p>
  </w:footnote>
  <w:footnote w:type="continuationSeparator" w:id="0">
    <w:p w:rsidR="003A6CAA" w:rsidRDefault="003A6CAA" w:rsidP="0089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6FC"/>
    <w:multiLevelType w:val="hybridMultilevel"/>
    <w:tmpl w:val="EEFA8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07C4"/>
    <w:multiLevelType w:val="hybridMultilevel"/>
    <w:tmpl w:val="37C86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02484"/>
    <w:multiLevelType w:val="hybridMultilevel"/>
    <w:tmpl w:val="88E2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E6EDF"/>
    <w:multiLevelType w:val="hybridMultilevel"/>
    <w:tmpl w:val="4B5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F12D6"/>
    <w:multiLevelType w:val="hybridMultilevel"/>
    <w:tmpl w:val="B94AC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57EE"/>
    <w:multiLevelType w:val="hybridMultilevel"/>
    <w:tmpl w:val="F970E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78"/>
    <w:rsid w:val="00286D5C"/>
    <w:rsid w:val="00320C6A"/>
    <w:rsid w:val="00340F68"/>
    <w:rsid w:val="003A6CAA"/>
    <w:rsid w:val="004077A0"/>
    <w:rsid w:val="00514955"/>
    <w:rsid w:val="00566678"/>
    <w:rsid w:val="00721F17"/>
    <w:rsid w:val="008936F9"/>
    <w:rsid w:val="00F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0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20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9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6F9"/>
  </w:style>
  <w:style w:type="paragraph" w:styleId="a8">
    <w:name w:val="footer"/>
    <w:basedOn w:val="a"/>
    <w:link w:val="a9"/>
    <w:uiPriority w:val="99"/>
    <w:unhideWhenUsed/>
    <w:rsid w:val="0089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0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20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9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6F9"/>
  </w:style>
  <w:style w:type="paragraph" w:styleId="a8">
    <w:name w:val="footer"/>
    <w:basedOn w:val="a"/>
    <w:link w:val="a9"/>
    <w:uiPriority w:val="99"/>
    <w:unhideWhenUsed/>
    <w:rsid w:val="0089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Артемова</cp:lastModifiedBy>
  <cp:revision>2</cp:revision>
  <dcterms:created xsi:type="dcterms:W3CDTF">2021-05-17T08:42:00Z</dcterms:created>
  <dcterms:modified xsi:type="dcterms:W3CDTF">2021-05-17T11:17:00Z</dcterms:modified>
</cp:coreProperties>
</file>