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CC" w:rsidRDefault="00B827CC" w:rsidP="00B82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Статистические данные об участниках школьного и  окружного этапов </w:t>
      </w:r>
    </w:p>
    <w:p w:rsidR="00C729B3" w:rsidRDefault="00B827CC" w:rsidP="00B82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конкурса сочинений-2020</w:t>
      </w:r>
    </w:p>
    <w:p w:rsidR="00B827CC" w:rsidRDefault="00B827CC" w:rsidP="00B82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школьного этапа Всероссийского конкурса сочинений – 2020</w:t>
      </w:r>
    </w:p>
    <w:p w:rsidR="00B827CC" w:rsidRDefault="00B827CC" w:rsidP="00B82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Кинельского территориального округа</w:t>
      </w:r>
    </w:p>
    <w:tbl>
      <w:tblPr>
        <w:tblStyle w:val="a3"/>
        <w:tblW w:w="9609" w:type="dxa"/>
        <w:tblLayout w:type="fixed"/>
        <w:tblLook w:val="04A0" w:firstRow="1" w:lastRow="0" w:firstColumn="1" w:lastColumn="0" w:noHBand="0" w:noVBand="1"/>
      </w:tblPr>
      <w:tblGrid>
        <w:gridCol w:w="915"/>
        <w:gridCol w:w="4296"/>
        <w:gridCol w:w="1297"/>
        <w:gridCol w:w="939"/>
        <w:gridCol w:w="1097"/>
        <w:gridCol w:w="69"/>
        <w:gridCol w:w="996"/>
      </w:tblGrid>
      <w:tr w:rsidR="00B827CC" w:rsidRPr="00B827CC" w:rsidTr="00E72BB9">
        <w:tc>
          <w:tcPr>
            <w:tcW w:w="915" w:type="dxa"/>
            <w:vMerge w:val="restart"/>
          </w:tcPr>
          <w:p w:rsidR="00B827CC" w:rsidRPr="00B827CC" w:rsidRDefault="00B827CC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27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27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96" w:type="dxa"/>
            <w:vMerge w:val="restart"/>
          </w:tcPr>
          <w:p w:rsidR="00B827CC" w:rsidRPr="00B827CC" w:rsidRDefault="00B827CC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CC"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4398" w:type="dxa"/>
            <w:gridSpan w:val="5"/>
          </w:tcPr>
          <w:p w:rsidR="00B827CC" w:rsidRPr="00B827CC" w:rsidRDefault="00B827CC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CC">
              <w:rPr>
                <w:rFonts w:ascii="Times New Roman" w:hAnsi="Times New Roman" w:cs="Times New Roman"/>
                <w:sz w:val="24"/>
                <w:szCs w:val="24"/>
              </w:rPr>
              <w:t>Возрастная группа, чел.</w:t>
            </w:r>
          </w:p>
        </w:tc>
      </w:tr>
      <w:tr w:rsidR="00B827CC" w:rsidRPr="00B827CC" w:rsidTr="00E72BB9">
        <w:tc>
          <w:tcPr>
            <w:tcW w:w="915" w:type="dxa"/>
            <w:vMerge/>
          </w:tcPr>
          <w:p w:rsidR="00B827CC" w:rsidRPr="00B827CC" w:rsidRDefault="00B827CC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Merge/>
          </w:tcPr>
          <w:p w:rsidR="00B827CC" w:rsidRPr="00B827CC" w:rsidRDefault="00B827CC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B827CC" w:rsidRDefault="00B827CC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</w:p>
          <w:p w:rsidR="00B827CC" w:rsidRPr="00B827CC" w:rsidRDefault="00B827CC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9" w:type="dxa"/>
          </w:tcPr>
          <w:p w:rsidR="00B827CC" w:rsidRDefault="00B827CC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</w:p>
          <w:p w:rsidR="00B827CC" w:rsidRPr="00B827CC" w:rsidRDefault="00B827CC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97" w:type="dxa"/>
          </w:tcPr>
          <w:p w:rsidR="00B827CC" w:rsidRDefault="00B827CC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  <w:p w:rsidR="00B827CC" w:rsidRPr="00B827CC" w:rsidRDefault="00B827CC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5" w:type="dxa"/>
            <w:gridSpan w:val="2"/>
          </w:tcPr>
          <w:p w:rsidR="00B827CC" w:rsidRDefault="00B827CC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  <w:p w:rsidR="00B827CC" w:rsidRPr="00B827CC" w:rsidRDefault="00B827CC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827CC" w:rsidRPr="00B827CC" w:rsidTr="00E72BB9">
        <w:tc>
          <w:tcPr>
            <w:tcW w:w="915" w:type="dxa"/>
          </w:tcPr>
          <w:p w:rsidR="00B827CC" w:rsidRPr="00B827CC" w:rsidRDefault="00B827CC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6" w:type="dxa"/>
          </w:tcPr>
          <w:p w:rsidR="00B827CC" w:rsidRPr="00B827CC" w:rsidRDefault="00B827CC" w:rsidP="00B8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297" w:type="dxa"/>
          </w:tcPr>
          <w:p w:rsidR="00B827CC" w:rsidRPr="00B827CC" w:rsidRDefault="00B827CC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39" w:type="dxa"/>
          </w:tcPr>
          <w:p w:rsidR="00B827CC" w:rsidRPr="00B827CC" w:rsidRDefault="00B827CC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097" w:type="dxa"/>
          </w:tcPr>
          <w:p w:rsidR="00B827CC" w:rsidRPr="00B827CC" w:rsidRDefault="00BA39FD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65" w:type="dxa"/>
            <w:gridSpan w:val="2"/>
          </w:tcPr>
          <w:p w:rsidR="00B827CC" w:rsidRPr="00B827CC" w:rsidRDefault="0075295F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827CC" w:rsidRPr="00B827CC" w:rsidTr="00E72BB9">
        <w:tc>
          <w:tcPr>
            <w:tcW w:w="915" w:type="dxa"/>
          </w:tcPr>
          <w:p w:rsidR="00B827CC" w:rsidRPr="00B827CC" w:rsidRDefault="00B827CC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6" w:type="dxa"/>
          </w:tcPr>
          <w:p w:rsidR="00B827CC" w:rsidRPr="00B827CC" w:rsidRDefault="00B827CC" w:rsidP="00B8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1297" w:type="dxa"/>
          </w:tcPr>
          <w:p w:rsidR="00B827CC" w:rsidRPr="00B827CC" w:rsidRDefault="00B827CC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</w:tcPr>
          <w:p w:rsidR="00B827CC" w:rsidRPr="00B827CC" w:rsidRDefault="00B827CC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B827CC" w:rsidRPr="00B827CC" w:rsidRDefault="00BA39FD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gridSpan w:val="2"/>
          </w:tcPr>
          <w:p w:rsidR="00B827CC" w:rsidRPr="00B827CC" w:rsidRDefault="0075295F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27CC" w:rsidRPr="00B827CC" w:rsidTr="00E72BB9">
        <w:tc>
          <w:tcPr>
            <w:tcW w:w="915" w:type="dxa"/>
          </w:tcPr>
          <w:p w:rsidR="00B827CC" w:rsidRPr="00B827CC" w:rsidRDefault="00B827CC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6" w:type="dxa"/>
          </w:tcPr>
          <w:p w:rsidR="00B827CC" w:rsidRPr="00B827CC" w:rsidRDefault="00B827CC" w:rsidP="00B8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297" w:type="dxa"/>
          </w:tcPr>
          <w:p w:rsidR="00B827CC" w:rsidRPr="00B827CC" w:rsidRDefault="00B827CC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9" w:type="dxa"/>
          </w:tcPr>
          <w:p w:rsidR="00B827CC" w:rsidRPr="00B827CC" w:rsidRDefault="00B827CC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B827CC" w:rsidRPr="00B827CC" w:rsidRDefault="00BA39FD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5" w:type="dxa"/>
            <w:gridSpan w:val="2"/>
          </w:tcPr>
          <w:p w:rsidR="00B827CC" w:rsidRPr="00B827CC" w:rsidRDefault="0075295F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27CC" w:rsidRPr="00B827CC" w:rsidTr="00E72BB9">
        <w:tc>
          <w:tcPr>
            <w:tcW w:w="915" w:type="dxa"/>
          </w:tcPr>
          <w:p w:rsidR="00B827CC" w:rsidRPr="00B827CC" w:rsidRDefault="00B827CC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6" w:type="dxa"/>
          </w:tcPr>
          <w:p w:rsidR="00B827CC" w:rsidRPr="00B827CC" w:rsidRDefault="00B827CC" w:rsidP="00B8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1297" w:type="dxa"/>
          </w:tcPr>
          <w:p w:rsidR="00B827CC" w:rsidRPr="00B827CC" w:rsidRDefault="00B827CC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B827CC" w:rsidRPr="00B827CC" w:rsidRDefault="00B827CC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:rsidR="00B827CC" w:rsidRPr="00B827CC" w:rsidRDefault="00BA39FD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5" w:type="dxa"/>
            <w:gridSpan w:val="2"/>
          </w:tcPr>
          <w:p w:rsidR="00B827CC" w:rsidRPr="00B827CC" w:rsidRDefault="0075295F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27CC" w:rsidRPr="00B827CC" w:rsidTr="00E72BB9">
        <w:tc>
          <w:tcPr>
            <w:tcW w:w="915" w:type="dxa"/>
          </w:tcPr>
          <w:p w:rsidR="00B827CC" w:rsidRPr="00B827CC" w:rsidRDefault="00B827CC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6" w:type="dxa"/>
          </w:tcPr>
          <w:p w:rsidR="00B827CC" w:rsidRPr="00B827CC" w:rsidRDefault="00B827CC" w:rsidP="00B8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экскурсия</w:t>
            </w:r>
          </w:p>
        </w:tc>
        <w:tc>
          <w:tcPr>
            <w:tcW w:w="1297" w:type="dxa"/>
          </w:tcPr>
          <w:p w:rsidR="00B827CC" w:rsidRPr="00B827CC" w:rsidRDefault="00B827CC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B827CC" w:rsidRPr="00B827CC" w:rsidRDefault="00B827CC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B827CC" w:rsidRPr="00B827CC" w:rsidRDefault="00BA39FD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gridSpan w:val="2"/>
          </w:tcPr>
          <w:p w:rsidR="00B827CC" w:rsidRPr="00B827CC" w:rsidRDefault="0075295F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27CC" w:rsidRPr="00B827CC" w:rsidTr="00E72BB9">
        <w:tc>
          <w:tcPr>
            <w:tcW w:w="915" w:type="dxa"/>
          </w:tcPr>
          <w:p w:rsidR="00B827CC" w:rsidRPr="00B827CC" w:rsidRDefault="00B827CC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6" w:type="dxa"/>
          </w:tcPr>
          <w:p w:rsidR="00B827CC" w:rsidRPr="00B827CC" w:rsidRDefault="00B827CC" w:rsidP="00B8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очерк</w:t>
            </w:r>
          </w:p>
        </w:tc>
        <w:tc>
          <w:tcPr>
            <w:tcW w:w="1297" w:type="dxa"/>
          </w:tcPr>
          <w:p w:rsidR="00B827CC" w:rsidRPr="00B827CC" w:rsidRDefault="00B827CC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9" w:type="dxa"/>
          </w:tcPr>
          <w:p w:rsidR="00B827CC" w:rsidRPr="00B827CC" w:rsidRDefault="00B827CC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7" w:type="dxa"/>
          </w:tcPr>
          <w:p w:rsidR="00B827CC" w:rsidRPr="00B827CC" w:rsidRDefault="00BA39FD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65" w:type="dxa"/>
            <w:gridSpan w:val="2"/>
          </w:tcPr>
          <w:p w:rsidR="00B827CC" w:rsidRPr="00B827CC" w:rsidRDefault="0075295F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827CC" w:rsidRPr="00B827CC" w:rsidTr="00E72BB9">
        <w:tc>
          <w:tcPr>
            <w:tcW w:w="915" w:type="dxa"/>
          </w:tcPr>
          <w:p w:rsidR="00B827CC" w:rsidRPr="00B827CC" w:rsidRDefault="00B827CC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6" w:type="dxa"/>
          </w:tcPr>
          <w:p w:rsidR="00B827CC" w:rsidRPr="00B827CC" w:rsidRDefault="00B827CC" w:rsidP="00B8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репортаж</w:t>
            </w:r>
          </w:p>
        </w:tc>
        <w:tc>
          <w:tcPr>
            <w:tcW w:w="1297" w:type="dxa"/>
          </w:tcPr>
          <w:p w:rsidR="00B827CC" w:rsidRPr="00B827CC" w:rsidRDefault="00B827CC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B827CC" w:rsidRPr="00B827CC" w:rsidRDefault="00B827CC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B827CC" w:rsidRPr="00B827CC" w:rsidRDefault="00BA39FD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5" w:type="dxa"/>
            <w:gridSpan w:val="2"/>
          </w:tcPr>
          <w:p w:rsidR="00B827CC" w:rsidRPr="00B827CC" w:rsidRDefault="0075295F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827CC" w:rsidRPr="00B827CC" w:rsidTr="00E72BB9">
        <w:tc>
          <w:tcPr>
            <w:tcW w:w="915" w:type="dxa"/>
          </w:tcPr>
          <w:p w:rsidR="00B827CC" w:rsidRPr="00B827CC" w:rsidRDefault="00B827CC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6" w:type="dxa"/>
          </w:tcPr>
          <w:p w:rsidR="00B827CC" w:rsidRPr="00B827CC" w:rsidRDefault="00B827CC" w:rsidP="00B8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  <w:tc>
          <w:tcPr>
            <w:tcW w:w="1297" w:type="dxa"/>
          </w:tcPr>
          <w:p w:rsidR="00B827CC" w:rsidRPr="00B827CC" w:rsidRDefault="00B827CC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B827CC" w:rsidRPr="00B827CC" w:rsidRDefault="00B827CC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B827CC" w:rsidRPr="00B827CC" w:rsidRDefault="00BA39FD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5" w:type="dxa"/>
            <w:gridSpan w:val="2"/>
          </w:tcPr>
          <w:p w:rsidR="00B827CC" w:rsidRPr="00B827CC" w:rsidRDefault="0075295F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27CC" w:rsidRPr="00B827CC" w:rsidTr="00E72BB9">
        <w:tc>
          <w:tcPr>
            <w:tcW w:w="915" w:type="dxa"/>
          </w:tcPr>
          <w:p w:rsidR="00B827CC" w:rsidRPr="00B827CC" w:rsidRDefault="00B827CC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6" w:type="dxa"/>
          </w:tcPr>
          <w:p w:rsidR="00B827CC" w:rsidRPr="00B827CC" w:rsidRDefault="00B827CC" w:rsidP="00B8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1297" w:type="dxa"/>
          </w:tcPr>
          <w:p w:rsidR="00B827CC" w:rsidRPr="00B827CC" w:rsidRDefault="00B827CC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B827CC" w:rsidRPr="00B827CC" w:rsidRDefault="00BA39FD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B827CC" w:rsidRPr="00B827CC" w:rsidRDefault="00BA39FD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B827CC" w:rsidRPr="00B827CC" w:rsidRDefault="0075295F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27CC" w:rsidRPr="00B827CC" w:rsidTr="00E72BB9">
        <w:tc>
          <w:tcPr>
            <w:tcW w:w="915" w:type="dxa"/>
          </w:tcPr>
          <w:p w:rsidR="00B827CC" w:rsidRPr="00B827CC" w:rsidRDefault="00B827CC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6" w:type="dxa"/>
          </w:tcPr>
          <w:p w:rsidR="00B827CC" w:rsidRPr="00B827CC" w:rsidRDefault="00B827CC" w:rsidP="00B8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297" w:type="dxa"/>
          </w:tcPr>
          <w:p w:rsidR="00B827CC" w:rsidRPr="00B827CC" w:rsidRDefault="00B827CC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39" w:type="dxa"/>
          </w:tcPr>
          <w:p w:rsidR="00B827CC" w:rsidRPr="00B827CC" w:rsidRDefault="00BA39FD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97" w:type="dxa"/>
          </w:tcPr>
          <w:p w:rsidR="00B827CC" w:rsidRPr="00B827CC" w:rsidRDefault="00BA39FD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065" w:type="dxa"/>
            <w:gridSpan w:val="2"/>
          </w:tcPr>
          <w:p w:rsidR="00B827CC" w:rsidRPr="00B827CC" w:rsidRDefault="0075295F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B827CC" w:rsidRPr="00B827CC" w:rsidTr="00E72BB9">
        <w:tc>
          <w:tcPr>
            <w:tcW w:w="915" w:type="dxa"/>
          </w:tcPr>
          <w:p w:rsidR="00B827CC" w:rsidRPr="00B827CC" w:rsidRDefault="00B827CC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6" w:type="dxa"/>
          </w:tcPr>
          <w:p w:rsidR="00B827CC" w:rsidRPr="00B827CC" w:rsidRDefault="00B827CC" w:rsidP="00B8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рецензия</w:t>
            </w:r>
          </w:p>
        </w:tc>
        <w:tc>
          <w:tcPr>
            <w:tcW w:w="1297" w:type="dxa"/>
          </w:tcPr>
          <w:p w:rsidR="00B827CC" w:rsidRPr="00B827CC" w:rsidRDefault="00B827CC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B827CC" w:rsidRPr="00B827CC" w:rsidRDefault="00BA39FD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B827CC" w:rsidRPr="00B827CC" w:rsidRDefault="00BA39FD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gridSpan w:val="2"/>
          </w:tcPr>
          <w:p w:rsidR="00B827CC" w:rsidRPr="00B827CC" w:rsidRDefault="0075295F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27CC" w:rsidRPr="00B827CC" w:rsidTr="0075295F">
        <w:tc>
          <w:tcPr>
            <w:tcW w:w="5211" w:type="dxa"/>
            <w:gridSpan w:val="2"/>
          </w:tcPr>
          <w:p w:rsidR="00B827CC" w:rsidRPr="00B827CC" w:rsidRDefault="00B827CC" w:rsidP="00B8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97" w:type="dxa"/>
          </w:tcPr>
          <w:p w:rsidR="00B827CC" w:rsidRPr="00B827CC" w:rsidRDefault="00B827CC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39" w:type="dxa"/>
          </w:tcPr>
          <w:p w:rsidR="00B827CC" w:rsidRPr="00B827CC" w:rsidRDefault="00BA39FD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097" w:type="dxa"/>
          </w:tcPr>
          <w:p w:rsidR="00B827CC" w:rsidRPr="00B827CC" w:rsidRDefault="00BA39FD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065" w:type="dxa"/>
            <w:gridSpan w:val="2"/>
          </w:tcPr>
          <w:p w:rsidR="00B827CC" w:rsidRPr="00B827CC" w:rsidRDefault="0075295F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E72BB9" w:rsidRPr="00B827CC" w:rsidTr="00E72BB9">
        <w:tc>
          <w:tcPr>
            <w:tcW w:w="915" w:type="dxa"/>
            <w:vMerge w:val="restart"/>
          </w:tcPr>
          <w:p w:rsidR="00E72BB9" w:rsidRDefault="00E72BB9" w:rsidP="00B8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27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27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96" w:type="dxa"/>
            <w:vMerge w:val="restart"/>
          </w:tcPr>
          <w:p w:rsidR="00E72BB9" w:rsidRDefault="00E72BB9" w:rsidP="00E7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B9"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4398" w:type="dxa"/>
            <w:gridSpan w:val="5"/>
          </w:tcPr>
          <w:p w:rsidR="00E72BB9" w:rsidRDefault="00E72BB9" w:rsidP="00B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CC">
              <w:rPr>
                <w:rFonts w:ascii="Times New Roman" w:hAnsi="Times New Roman" w:cs="Times New Roman"/>
                <w:sz w:val="24"/>
                <w:szCs w:val="24"/>
              </w:rPr>
              <w:t>Возрастная группа, чел.</w:t>
            </w:r>
          </w:p>
        </w:tc>
      </w:tr>
      <w:tr w:rsidR="00E72BB9" w:rsidRPr="00B827CC" w:rsidTr="00E72BB9">
        <w:tc>
          <w:tcPr>
            <w:tcW w:w="915" w:type="dxa"/>
            <w:vMerge/>
          </w:tcPr>
          <w:p w:rsidR="00E72BB9" w:rsidRDefault="00E72BB9" w:rsidP="00B8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Merge/>
          </w:tcPr>
          <w:p w:rsidR="00E72BB9" w:rsidRDefault="00E72BB9" w:rsidP="00B8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E72BB9" w:rsidRDefault="00E72BB9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</w:p>
          <w:p w:rsidR="00E72BB9" w:rsidRPr="00B827CC" w:rsidRDefault="00E72BB9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9" w:type="dxa"/>
          </w:tcPr>
          <w:p w:rsidR="00E72BB9" w:rsidRDefault="00E72BB9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</w:p>
          <w:p w:rsidR="00E72BB9" w:rsidRPr="00B827CC" w:rsidRDefault="00E72BB9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66" w:type="dxa"/>
            <w:gridSpan w:val="2"/>
          </w:tcPr>
          <w:p w:rsidR="00E72BB9" w:rsidRDefault="00E72BB9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  <w:p w:rsidR="00E72BB9" w:rsidRPr="00B827CC" w:rsidRDefault="00E72BB9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6" w:type="dxa"/>
          </w:tcPr>
          <w:p w:rsidR="00E72BB9" w:rsidRDefault="00E72BB9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  <w:p w:rsidR="00E72BB9" w:rsidRPr="00B827CC" w:rsidRDefault="00E72BB9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5295F" w:rsidRPr="00E72BB9" w:rsidTr="00E72BB9">
        <w:tc>
          <w:tcPr>
            <w:tcW w:w="915" w:type="dxa"/>
          </w:tcPr>
          <w:p w:rsidR="0075295F" w:rsidRPr="00E72BB9" w:rsidRDefault="0075295F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6" w:type="dxa"/>
          </w:tcPr>
          <w:p w:rsidR="0075295F" w:rsidRPr="00E72BB9" w:rsidRDefault="0075295F" w:rsidP="00E72BB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BB9">
              <w:rPr>
                <w:rFonts w:ascii="Times New Roman" w:hAnsi="Times New Roman" w:cs="Times New Roman"/>
                <w:sz w:val="24"/>
                <w:szCs w:val="24"/>
              </w:rPr>
              <w:t xml:space="preserve">«И 100, и 200 лет пройдет, никто войны забыть не сможет…» </w:t>
            </w:r>
            <w:r w:rsidRPr="00E72BB9">
              <w:rPr>
                <w:rFonts w:ascii="Times New Roman" w:hAnsi="Times New Roman" w:cs="Times New Roman"/>
                <w:sz w:val="24"/>
                <w:szCs w:val="24"/>
              </w:rPr>
              <w:br/>
              <w:t>(К. Симонов): 2020 год – Год памяти и славы.</w:t>
            </w:r>
          </w:p>
        </w:tc>
        <w:tc>
          <w:tcPr>
            <w:tcW w:w="1297" w:type="dxa"/>
          </w:tcPr>
          <w:p w:rsidR="0075295F" w:rsidRPr="00E72BB9" w:rsidRDefault="00E72BB9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39" w:type="dxa"/>
          </w:tcPr>
          <w:p w:rsidR="0075295F" w:rsidRPr="00E72BB9" w:rsidRDefault="00E72BB9" w:rsidP="001B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6" w:type="dxa"/>
            <w:gridSpan w:val="2"/>
          </w:tcPr>
          <w:p w:rsidR="0075295F" w:rsidRPr="00E72BB9" w:rsidRDefault="001B0AD2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96" w:type="dxa"/>
          </w:tcPr>
          <w:p w:rsidR="0075295F" w:rsidRPr="00E72BB9" w:rsidRDefault="001B0AD2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75295F" w:rsidRPr="00E72BB9" w:rsidTr="00E72BB9">
        <w:tc>
          <w:tcPr>
            <w:tcW w:w="915" w:type="dxa"/>
          </w:tcPr>
          <w:p w:rsidR="0075295F" w:rsidRPr="00E72BB9" w:rsidRDefault="0075295F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6" w:type="dxa"/>
          </w:tcPr>
          <w:p w:rsidR="0075295F" w:rsidRPr="00E72BB9" w:rsidRDefault="0075295F" w:rsidP="00E72BB9">
            <w:pPr>
              <w:widowControl w:val="0"/>
              <w:tabs>
                <w:tab w:val="num" w:pos="1134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BB9">
              <w:rPr>
                <w:rFonts w:ascii="Times New Roman" w:hAnsi="Times New Roman" w:cs="Times New Roman"/>
                <w:sz w:val="24"/>
                <w:szCs w:val="24"/>
              </w:rPr>
              <w:t xml:space="preserve">«Он гением блистал в бою любом…» (Дж. Г. Байрон): 290-летие </w:t>
            </w:r>
            <w:r w:rsidRPr="00E72B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 дня рождения А.В. Суворова. </w:t>
            </w:r>
          </w:p>
        </w:tc>
        <w:tc>
          <w:tcPr>
            <w:tcW w:w="1297" w:type="dxa"/>
          </w:tcPr>
          <w:p w:rsidR="0075295F" w:rsidRPr="00E72BB9" w:rsidRDefault="00E72BB9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9" w:type="dxa"/>
          </w:tcPr>
          <w:p w:rsidR="0075295F" w:rsidRPr="00E72BB9" w:rsidRDefault="00E72BB9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gridSpan w:val="2"/>
          </w:tcPr>
          <w:p w:rsidR="0075295F" w:rsidRPr="00E72BB9" w:rsidRDefault="001B0AD2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75295F" w:rsidRPr="00E72BB9" w:rsidRDefault="001B0AD2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295F" w:rsidRPr="00E72BB9" w:rsidTr="00E72BB9">
        <w:tc>
          <w:tcPr>
            <w:tcW w:w="915" w:type="dxa"/>
          </w:tcPr>
          <w:p w:rsidR="0075295F" w:rsidRPr="00E72BB9" w:rsidRDefault="0075295F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6" w:type="dxa"/>
          </w:tcPr>
          <w:p w:rsidR="0075295F" w:rsidRPr="00E72BB9" w:rsidRDefault="0075295F" w:rsidP="00E72BB9">
            <w:pPr>
              <w:widowControl w:val="0"/>
              <w:tabs>
                <w:tab w:val="num" w:pos="1134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BB9">
              <w:rPr>
                <w:rFonts w:ascii="Times New Roman" w:hAnsi="Times New Roman" w:cs="Times New Roman"/>
                <w:sz w:val="24"/>
                <w:szCs w:val="24"/>
              </w:rPr>
              <w:t xml:space="preserve">Самый холодный материк на Земле: 200-летие открытия Антарктиды экспедицией </w:t>
            </w:r>
            <w:proofErr w:type="spellStart"/>
            <w:r w:rsidRPr="00E72BB9">
              <w:rPr>
                <w:rFonts w:ascii="Times New Roman" w:hAnsi="Times New Roman" w:cs="Times New Roman"/>
                <w:sz w:val="24"/>
                <w:szCs w:val="24"/>
              </w:rPr>
              <w:t>Фаддея</w:t>
            </w:r>
            <w:proofErr w:type="spellEnd"/>
            <w:r w:rsidRPr="00E72BB9">
              <w:rPr>
                <w:rFonts w:ascii="Times New Roman" w:hAnsi="Times New Roman" w:cs="Times New Roman"/>
                <w:sz w:val="24"/>
                <w:szCs w:val="24"/>
              </w:rPr>
              <w:t xml:space="preserve"> Беллинсгаузена и Михаила Лазарева. </w:t>
            </w:r>
          </w:p>
        </w:tc>
        <w:tc>
          <w:tcPr>
            <w:tcW w:w="1297" w:type="dxa"/>
          </w:tcPr>
          <w:p w:rsidR="0075295F" w:rsidRPr="00E72BB9" w:rsidRDefault="00E72BB9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9" w:type="dxa"/>
          </w:tcPr>
          <w:p w:rsidR="0075295F" w:rsidRPr="00E72BB9" w:rsidRDefault="00E72BB9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6" w:type="dxa"/>
            <w:gridSpan w:val="2"/>
          </w:tcPr>
          <w:p w:rsidR="0075295F" w:rsidRPr="00E72BB9" w:rsidRDefault="001B0AD2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</w:tcPr>
          <w:p w:rsidR="0075295F" w:rsidRPr="00E72BB9" w:rsidRDefault="001B0AD2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295F" w:rsidRPr="00E72BB9" w:rsidTr="00E72BB9">
        <w:tc>
          <w:tcPr>
            <w:tcW w:w="915" w:type="dxa"/>
          </w:tcPr>
          <w:p w:rsidR="0075295F" w:rsidRPr="00E72BB9" w:rsidRDefault="0075295F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6" w:type="dxa"/>
          </w:tcPr>
          <w:p w:rsidR="0075295F" w:rsidRPr="00E72BB9" w:rsidRDefault="0075295F" w:rsidP="00E72BB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BB9">
              <w:rPr>
                <w:rFonts w:ascii="Times New Roman" w:hAnsi="Times New Roman" w:cs="Times New Roman"/>
                <w:sz w:val="24"/>
                <w:szCs w:val="24"/>
              </w:rPr>
              <w:t xml:space="preserve">Охраняя растения, охраняем жизнь: 2020 год – Международный год охраны здоровья растений. </w:t>
            </w:r>
          </w:p>
        </w:tc>
        <w:tc>
          <w:tcPr>
            <w:tcW w:w="1297" w:type="dxa"/>
          </w:tcPr>
          <w:p w:rsidR="0075295F" w:rsidRPr="00E72BB9" w:rsidRDefault="00E72BB9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9" w:type="dxa"/>
          </w:tcPr>
          <w:p w:rsidR="0075295F" w:rsidRPr="00E72BB9" w:rsidRDefault="001B0AD2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66" w:type="dxa"/>
            <w:gridSpan w:val="2"/>
          </w:tcPr>
          <w:p w:rsidR="0075295F" w:rsidRPr="00E72BB9" w:rsidRDefault="001B0AD2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6" w:type="dxa"/>
          </w:tcPr>
          <w:p w:rsidR="0075295F" w:rsidRPr="00E72BB9" w:rsidRDefault="001B0AD2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5295F" w:rsidRPr="00E72BB9" w:rsidTr="00E72BB9">
        <w:tc>
          <w:tcPr>
            <w:tcW w:w="915" w:type="dxa"/>
          </w:tcPr>
          <w:p w:rsidR="0075295F" w:rsidRPr="00E72BB9" w:rsidRDefault="0075295F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6" w:type="dxa"/>
          </w:tcPr>
          <w:p w:rsidR="0075295F" w:rsidRPr="00E72BB9" w:rsidRDefault="0075295F" w:rsidP="00E72BB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BB9">
              <w:rPr>
                <w:rFonts w:ascii="Times New Roman" w:hAnsi="Times New Roman" w:cs="Times New Roman"/>
                <w:sz w:val="24"/>
                <w:szCs w:val="24"/>
              </w:rPr>
              <w:t xml:space="preserve">«Чтобы жить, нужно солнце, свобода и маленький цветок» </w:t>
            </w:r>
            <w:r w:rsidRPr="00E72B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(Г.Х. Андерсен): от «зеленой» школы к «зеленой» планете. </w:t>
            </w:r>
            <w:proofErr w:type="gramEnd"/>
          </w:p>
        </w:tc>
        <w:tc>
          <w:tcPr>
            <w:tcW w:w="1297" w:type="dxa"/>
          </w:tcPr>
          <w:p w:rsidR="0075295F" w:rsidRPr="00E72BB9" w:rsidRDefault="00E72BB9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9" w:type="dxa"/>
          </w:tcPr>
          <w:p w:rsidR="0075295F" w:rsidRPr="00E72BB9" w:rsidRDefault="001B0AD2" w:rsidP="001B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66" w:type="dxa"/>
            <w:gridSpan w:val="2"/>
          </w:tcPr>
          <w:p w:rsidR="0075295F" w:rsidRPr="00E72BB9" w:rsidRDefault="001B0AD2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6" w:type="dxa"/>
          </w:tcPr>
          <w:p w:rsidR="0075295F" w:rsidRPr="00E72BB9" w:rsidRDefault="001B0AD2" w:rsidP="001B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5295F" w:rsidRPr="00E72BB9" w:rsidTr="00E72BB9">
        <w:tc>
          <w:tcPr>
            <w:tcW w:w="915" w:type="dxa"/>
          </w:tcPr>
          <w:p w:rsidR="0075295F" w:rsidRPr="00E72BB9" w:rsidRDefault="0075295F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6" w:type="dxa"/>
          </w:tcPr>
          <w:p w:rsidR="0075295F" w:rsidRPr="00E72BB9" w:rsidRDefault="0075295F" w:rsidP="00E72BB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BB9">
              <w:rPr>
                <w:rFonts w:ascii="Times New Roman" w:hAnsi="Times New Roman" w:cs="Times New Roman"/>
                <w:sz w:val="24"/>
                <w:szCs w:val="24"/>
              </w:rPr>
              <w:t xml:space="preserve">«У математиков существует свой язык – это формулы»: 170-летие </w:t>
            </w:r>
            <w:r w:rsidRPr="00E72B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 дня рождения С.В. Ковалевской. </w:t>
            </w:r>
          </w:p>
        </w:tc>
        <w:tc>
          <w:tcPr>
            <w:tcW w:w="1297" w:type="dxa"/>
          </w:tcPr>
          <w:p w:rsidR="0075295F" w:rsidRPr="00E72BB9" w:rsidRDefault="00E72BB9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</w:tcPr>
          <w:p w:rsidR="0075295F" w:rsidRPr="00E72BB9" w:rsidRDefault="001B0AD2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6" w:type="dxa"/>
            <w:gridSpan w:val="2"/>
          </w:tcPr>
          <w:p w:rsidR="0075295F" w:rsidRPr="00E72BB9" w:rsidRDefault="001B0AD2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6" w:type="dxa"/>
          </w:tcPr>
          <w:p w:rsidR="0075295F" w:rsidRPr="00E72BB9" w:rsidRDefault="001B0AD2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5295F" w:rsidRPr="00E72BB9" w:rsidTr="00E72BB9">
        <w:tc>
          <w:tcPr>
            <w:tcW w:w="915" w:type="dxa"/>
          </w:tcPr>
          <w:p w:rsidR="0075295F" w:rsidRPr="00E72BB9" w:rsidRDefault="0075295F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6" w:type="dxa"/>
          </w:tcPr>
          <w:p w:rsidR="0075295F" w:rsidRPr="00E72BB9" w:rsidRDefault="0075295F" w:rsidP="00E7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B9">
              <w:rPr>
                <w:rFonts w:ascii="Times New Roman" w:hAnsi="Times New Roman" w:cs="Times New Roman"/>
                <w:sz w:val="24"/>
                <w:szCs w:val="24"/>
              </w:rPr>
              <w:t>«Писательство – не ремесло и не занятие. Писательство – призвание» (К. Паустовский): юбилеи российских писателей</w:t>
            </w:r>
          </w:p>
        </w:tc>
        <w:tc>
          <w:tcPr>
            <w:tcW w:w="1297" w:type="dxa"/>
          </w:tcPr>
          <w:p w:rsidR="0075295F" w:rsidRPr="00E72BB9" w:rsidRDefault="00E72BB9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9" w:type="dxa"/>
          </w:tcPr>
          <w:p w:rsidR="0075295F" w:rsidRPr="00E72BB9" w:rsidRDefault="001B0AD2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6" w:type="dxa"/>
            <w:gridSpan w:val="2"/>
          </w:tcPr>
          <w:p w:rsidR="0075295F" w:rsidRPr="00E72BB9" w:rsidRDefault="001B0AD2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6" w:type="dxa"/>
          </w:tcPr>
          <w:p w:rsidR="0075295F" w:rsidRPr="00E72BB9" w:rsidRDefault="001B0AD2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5295F" w:rsidRPr="00E72BB9" w:rsidTr="00E72BB9">
        <w:tc>
          <w:tcPr>
            <w:tcW w:w="915" w:type="dxa"/>
          </w:tcPr>
          <w:p w:rsidR="0075295F" w:rsidRPr="00E72BB9" w:rsidRDefault="0075295F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6" w:type="dxa"/>
          </w:tcPr>
          <w:p w:rsidR="0075295F" w:rsidRPr="00E72BB9" w:rsidRDefault="0075295F" w:rsidP="00E7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B9">
              <w:rPr>
                <w:rFonts w:ascii="Times New Roman" w:hAnsi="Times New Roman" w:cs="Times New Roman"/>
                <w:sz w:val="24"/>
                <w:szCs w:val="24"/>
              </w:rPr>
              <w:t xml:space="preserve">«Книга – это духовное завещание одного поколения другому» </w:t>
            </w:r>
            <w:r w:rsidRPr="00E72B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(А. Герцен): юбилеи литературных </w:t>
            </w:r>
            <w:r w:rsidRPr="00E72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</w:t>
            </w:r>
          </w:p>
        </w:tc>
        <w:tc>
          <w:tcPr>
            <w:tcW w:w="1297" w:type="dxa"/>
          </w:tcPr>
          <w:p w:rsidR="0075295F" w:rsidRPr="00E72BB9" w:rsidRDefault="00E72BB9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39" w:type="dxa"/>
          </w:tcPr>
          <w:p w:rsidR="0075295F" w:rsidRPr="00E72BB9" w:rsidRDefault="001B0AD2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6" w:type="dxa"/>
            <w:gridSpan w:val="2"/>
          </w:tcPr>
          <w:p w:rsidR="0075295F" w:rsidRPr="00E72BB9" w:rsidRDefault="001B0AD2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6" w:type="dxa"/>
          </w:tcPr>
          <w:p w:rsidR="0075295F" w:rsidRPr="00E72BB9" w:rsidRDefault="001B0AD2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5295F" w:rsidRPr="00E72BB9" w:rsidTr="00E72BB9">
        <w:tc>
          <w:tcPr>
            <w:tcW w:w="915" w:type="dxa"/>
          </w:tcPr>
          <w:p w:rsidR="0075295F" w:rsidRPr="00E72BB9" w:rsidRDefault="0075295F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96" w:type="dxa"/>
          </w:tcPr>
          <w:p w:rsidR="0075295F" w:rsidRPr="00E72BB9" w:rsidRDefault="00E72BB9" w:rsidP="00E72BB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BB9">
              <w:rPr>
                <w:rFonts w:ascii="Times New Roman" w:hAnsi="Times New Roman" w:cs="Times New Roman"/>
                <w:sz w:val="24"/>
                <w:szCs w:val="24"/>
              </w:rPr>
              <w:t xml:space="preserve">«Я рожден, и это все, что необходимо, чтобы быть счастливым!» (Альберт Эйнштейн): 2018-2027 годы – Десятилетие детства в России. </w:t>
            </w:r>
          </w:p>
        </w:tc>
        <w:tc>
          <w:tcPr>
            <w:tcW w:w="1297" w:type="dxa"/>
          </w:tcPr>
          <w:p w:rsidR="0075295F" w:rsidRPr="00E72BB9" w:rsidRDefault="00E72BB9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75295F" w:rsidRPr="00E72BB9" w:rsidRDefault="001B0AD2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6" w:type="dxa"/>
            <w:gridSpan w:val="2"/>
          </w:tcPr>
          <w:p w:rsidR="0075295F" w:rsidRPr="00E72BB9" w:rsidRDefault="001B0AD2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6" w:type="dxa"/>
          </w:tcPr>
          <w:p w:rsidR="0075295F" w:rsidRPr="00E72BB9" w:rsidRDefault="001B0AD2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295F" w:rsidRPr="00E72BB9" w:rsidTr="00E72BB9">
        <w:tc>
          <w:tcPr>
            <w:tcW w:w="915" w:type="dxa"/>
          </w:tcPr>
          <w:p w:rsidR="0075295F" w:rsidRPr="00E72BB9" w:rsidRDefault="0075295F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6" w:type="dxa"/>
          </w:tcPr>
          <w:p w:rsidR="0075295F" w:rsidRPr="00E72BB9" w:rsidRDefault="00E72BB9" w:rsidP="00E72BB9">
            <w:pPr>
              <w:widowControl w:val="0"/>
              <w:tabs>
                <w:tab w:val="num" w:pos="1134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72BB9">
              <w:rPr>
                <w:rFonts w:ascii="Times New Roman" w:hAnsi="Times New Roman" w:cs="Times New Roman"/>
                <w:sz w:val="24"/>
                <w:szCs w:val="24"/>
              </w:rPr>
              <w:t xml:space="preserve">Человек, общество и освоение новых видов энергии: 100 лет плану ГОЭЛРО. </w:t>
            </w:r>
          </w:p>
        </w:tc>
        <w:tc>
          <w:tcPr>
            <w:tcW w:w="1297" w:type="dxa"/>
          </w:tcPr>
          <w:p w:rsidR="0075295F" w:rsidRPr="00E72BB9" w:rsidRDefault="00E72BB9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75295F" w:rsidRPr="00E72BB9" w:rsidRDefault="001B0AD2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75295F" w:rsidRPr="00E72BB9" w:rsidRDefault="001B0AD2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75295F" w:rsidRPr="00E72BB9" w:rsidRDefault="001B0AD2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295F" w:rsidRPr="00E72BB9" w:rsidTr="00E72BB9">
        <w:tc>
          <w:tcPr>
            <w:tcW w:w="915" w:type="dxa"/>
          </w:tcPr>
          <w:p w:rsidR="0075295F" w:rsidRPr="00E72BB9" w:rsidRDefault="0075295F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6" w:type="dxa"/>
          </w:tcPr>
          <w:p w:rsidR="0075295F" w:rsidRPr="00E72BB9" w:rsidRDefault="00E72BB9" w:rsidP="00E72BB9">
            <w:pPr>
              <w:widowControl w:val="0"/>
              <w:tabs>
                <w:tab w:val="num" w:pos="1134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72B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«История разведки – история страны»: 100-летие Службы внешней разведки Российской Федерации».</w:t>
            </w:r>
          </w:p>
        </w:tc>
        <w:tc>
          <w:tcPr>
            <w:tcW w:w="1297" w:type="dxa"/>
          </w:tcPr>
          <w:p w:rsidR="0075295F" w:rsidRPr="00E72BB9" w:rsidRDefault="00E72BB9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75295F" w:rsidRPr="00E72BB9" w:rsidRDefault="001B0AD2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gridSpan w:val="2"/>
          </w:tcPr>
          <w:p w:rsidR="0075295F" w:rsidRPr="00E72BB9" w:rsidRDefault="001B0AD2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75295F" w:rsidRPr="00E72BB9" w:rsidRDefault="001B0AD2" w:rsidP="00E7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AD2" w:rsidRPr="00E72BB9" w:rsidTr="00B548EB">
        <w:tc>
          <w:tcPr>
            <w:tcW w:w="5211" w:type="dxa"/>
            <w:gridSpan w:val="2"/>
          </w:tcPr>
          <w:p w:rsidR="001B0AD2" w:rsidRPr="00E72BB9" w:rsidRDefault="001B0AD2" w:rsidP="00E72BB9">
            <w:pPr>
              <w:widowControl w:val="0"/>
              <w:tabs>
                <w:tab w:val="num" w:pos="1134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1297" w:type="dxa"/>
          </w:tcPr>
          <w:p w:rsidR="001B0AD2" w:rsidRPr="00B827CC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39" w:type="dxa"/>
          </w:tcPr>
          <w:p w:rsidR="001B0AD2" w:rsidRPr="00B827CC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166" w:type="dxa"/>
            <w:gridSpan w:val="2"/>
          </w:tcPr>
          <w:p w:rsidR="001B0AD2" w:rsidRPr="00B827CC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96" w:type="dxa"/>
          </w:tcPr>
          <w:p w:rsidR="001B0AD2" w:rsidRPr="00B827CC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</w:tbl>
    <w:p w:rsidR="001B0AD2" w:rsidRDefault="001B0AD2" w:rsidP="001B0A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3336F0">
        <w:rPr>
          <w:rFonts w:ascii="Times New Roman" w:hAnsi="Times New Roman" w:cs="Times New Roman"/>
          <w:sz w:val="28"/>
          <w:szCs w:val="28"/>
        </w:rPr>
        <w:t>окружного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Всероссийского конкурса сочинений – 2020</w:t>
      </w:r>
    </w:p>
    <w:p w:rsidR="001B0AD2" w:rsidRDefault="001B0AD2" w:rsidP="001B0A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Кинельского территориального округа</w:t>
      </w:r>
    </w:p>
    <w:tbl>
      <w:tblPr>
        <w:tblStyle w:val="a3"/>
        <w:tblW w:w="9609" w:type="dxa"/>
        <w:tblLayout w:type="fixed"/>
        <w:tblLook w:val="04A0" w:firstRow="1" w:lastRow="0" w:firstColumn="1" w:lastColumn="0" w:noHBand="0" w:noVBand="1"/>
      </w:tblPr>
      <w:tblGrid>
        <w:gridCol w:w="915"/>
        <w:gridCol w:w="4296"/>
        <w:gridCol w:w="1297"/>
        <w:gridCol w:w="939"/>
        <w:gridCol w:w="1097"/>
        <w:gridCol w:w="69"/>
        <w:gridCol w:w="996"/>
      </w:tblGrid>
      <w:tr w:rsidR="001B0AD2" w:rsidRPr="00B827CC" w:rsidTr="00A53742">
        <w:tc>
          <w:tcPr>
            <w:tcW w:w="915" w:type="dxa"/>
            <w:vMerge w:val="restart"/>
          </w:tcPr>
          <w:p w:rsidR="001B0AD2" w:rsidRPr="00B827CC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27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27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96" w:type="dxa"/>
            <w:vMerge w:val="restart"/>
          </w:tcPr>
          <w:p w:rsidR="001B0AD2" w:rsidRPr="00B827CC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CC"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4398" w:type="dxa"/>
            <w:gridSpan w:val="5"/>
          </w:tcPr>
          <w:p w:rsidR="001B0AD2" w:rsidRPr="00B827CC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CC">
              <w:rPr>
                <w:rFonts w:ascii="Times New Roman" w:hAnsi="Times New Roman" w:cs="Times New Roman"/>
                <w:sz w:val="24"/>
                <w:szCs w:val="24"/>
              </w:rPr>
              <w:t>Возрастная группа, чел.</w:t>
            </w:r>
          </w:p>
        </w:tc>
      </w:tr>
      <w:tr w:rsidR="001B0AD2" w:rsidRPr="00B827CC" w:rsidTr="00A53742">
        <w:tc>
          <w:tcPr>
            <w:tcW w:w="915" w:type="dxa"/>
            <w:vMerge/>
          </w:tcPr>
          <w:p w:rsidR="001B0AD2" w:rsidRPr="00B827CC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Merge/>
          </w:tcPr>
          <w:p w:rsidR="001B0AD2" w:rsidRPr="00B827CC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B0AD2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</w:p>
          <w:p w:rsidR="001B0AD2" w:rsidRPr="00B827CC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9" w:type="dxa"/>
          </w:tcPr>
          <w:p w:rsidR="001B0AD2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</w:p>
          <w:p w:rsidR="001B0AD2" w:rsidRPr="00B827CC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97" w:type="dxa"/>
          </w:tcPr>
          <w:p w:rsidR="001B0AD2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  <w:p w:rsidR="001B0AD2" w:rsidRPr="00B827CC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5" w:type="dxa"/>
            <w:gridSpan w:val="2"/>
          </w:tcPr>
          <w:p w:rsidR="001B0AD2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  <w:p w:rsidR="001B0AD2" w:rsidRPr="00B827CC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1B0AD2" w:rsidRPr="00B827CC" w:rsidTr="00A53742">
        <w:tc>
          <w:tcPr>
            <w:tcW w:w="915" w:type="dxa"/>
          </w:tcPr>
          <w:p w:rsidR="001B0AD2" w:rsidRPr="00B827CC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6" w:type="dxa"/>
          </w:tcPr>
          <w:p w:rsidR="001B0AD2" w:rsidRPr="00B827CC" w:rsidRDefault="001B0AD2" w:rsidP="00A53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297" w:type="dxa"/>
          </w:tcPr>
          <w:p w:rsidR="001B0AD2" w:rsidRPr="00B827CC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9" w:type="dxa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2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0AD2" w:rsidRPr="00B827CC" w:rsidTr="00A53742">
        <w:tc>
          <w:tcPr>
            <w:tcW w:w="915" w:type="dxa"/>
          </w:tcPr>
          <w:p w:rsidR="001B0AD2" w:rsidRPr="00B827CC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6" w:type="dxa"/>
          </w:tcPr>
          <w:p w:rsidR="001B0AD2" w:rsidRPr="00B827CC" w:rsidRDefault="001B0AD2" w:rsidP="00A53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1297" w:type="dxa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1B0AD2" w:rsidRPr="00B827CC" w:rsidRDefault="00EF011A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AD2" w:rsidRPr="00B827CC" w:rsidTr="00A53742">
        <w:tc>
          <w:tcPr>
            <w:tcW w:w="915" w:type="dxa"/>
          </w:tcPr>
          <w:p w:rsidR="001B0AD2" w:rsidRPr="00B827CC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6" w:type="dxa"/>
          </w:tcPr>
          <w:p w:rsidR="001B0AD2" w:rsidRPr="00B827CC" w:rsidRDefault="001B0AD2" w:rsidP="00A53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297" w:type="dxa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0AD2" w:rsidRPr="00B827CC" w:rsidTr="00A53742">
        <w:tc>
          <w:tcPr>
            <w:tcW w:w="915" w:type="dxa"/>
          </w:tcPr>
          <w:p w:rsidR="001B0AD2" w:rsidRPr="00B827CC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6" w:type="dxa"/>
          </w:tcPr>
          <w:p w:rsidR="001B0AD2" w:rsidRPr="00B827CC" w:rsidRDefault="001B0AD2" w:rsidP="00A53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1297" w:type="dxa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2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AD2" w:rsidRPr="00B827CC" w:rsidTr="00A53742">
        <w:tc>
          <w:tcPr>
            <w:tcW w:w="915" w:type="dxa"/>
          </w:tcPr>
          <w:p w:rsidR="001B0AD2" w:rsidRPr="00B827CC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6" w:type="dxa"/>
          </w:tcPr>
          <w:p w:rsidR="001B0AD2" w:rsidRPr="00B827CC" w:rsidRDefault="001B0AD2" w:rsidP="00A53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экскурсия</w:t>
            </w:r>
          </w:p>
        </w:tc>
        <w:tc>
          <w:tcPr>
            <w:tcW w:w="1297" w:type="dxa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AD2" w:rsidRPr="00B827CC" w:rsidTr="00A53742">
        <w:tc>
          <w:tcPr>
            <w:tcW w:w="915" w:type="dxa"/>
          </w:tcPr>
          <w:p w:rsidR="001B0AD2" w:rsidRPr="00B827CC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6" w:type="dxa"/>
          </w:tcPr>
          <w:p w:rsidR="001B0AD2" w:rsidRPr="00B827CC" w:rsidRDefault="001B0AD2" w:rsidP="00A53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очерк</w:t>
            </w:r>
          </w:p>
        </w:tc>
        <w:tc>
          <w:tcPr>
            <w:tcW w:w="1297" w:type="dxa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0AD2" w:rsidRPr="00B827CC" w:rsidTr="00A53742">
        <w:tc>
          <w:tcPr>
            <w:tcW w:w="915" w:type="dxa"/>
          </w:tcPr>
          <w:p w:rsidR="001B0AD2" w:rsidRPr="00B827CC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6" w:type="dxa"/>
          </w:tcPr>
          <w:p w:rsidR="001B0AD2" w:rsidRPr="00B827CC" w:rsidRDefault="001B0AD2" w:rsidP="00A53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репортаж</w:t>
            </w:r>
          </w:p>
        </w:tc>
        <w:tc>
          <w:tcPr>
            <w:tcW w:w="1297" w:type="dxa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2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AD2" w:rsidRPr="00B827CC" w:rsidTr="00A53742">
        <w:tc>
          <w:tcPr>
            <w:tcW w:w="915" w:type="dxa"/>
          </w:tcPr>
          <w:p w:rsidR="001B0AD2" w:rsidRPr="00B827CC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6" w:type="dxa"/>
          </w:tcPr>
          <w:p w:rsidR="001B0AD2" w:rsidRPr="00B827CC" w:rsidRDefault="001B0AD2" w:rsidP="00A53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  <w:tc>
          <w:tcPr>
            <w:tcW w:w="1297" w:type="dxa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AD2" w:rsidRPr="00B827CC" w:rsidTr="00A53742">
        <w:tc>
          <w:tcPr>
            <w:tcW w:w="915" w:type="dxa"/>
          </w:tcPr>
          <w:p w:rsidR="001B0AD2" w:rsidRPr="00B827CC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6" w:type="dxa"/>
          </w:tcPr>
          <w:p w:rsidR="001B0AD2" w:rsidRPr="00B827CC" w:rsidRDefault="001B0AD2" w:rsidP="00A53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1297" w:type="dxa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2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AD2" w:rsidRPr="00B827CC" w:rsidTr="00A53742">
        <w:tc>
          <w:tcPr>
            <w:tcW w:w="915" w:type="dxa"/>
          </w:tcPr>
          <w:p w:rsidR="001B0AD2" w:rsidRPr="00B827CC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6" w:type="dxa"/>
          </w:tcPr>
          <w:p w:rsidR="001B0AD2" w:rsidRPr="00B827CC" w:rsidRDefault="001B0AD2" w:rsidP="00A53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297" w:type="dxa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7" w:type="dxa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  <w:gridSpan w:val="2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0AD2" w:rsidRPr="00B827CC" w:rsidTr="00A53742">
        <w:tc>
          <w:tcPr>
            <w:tcW w:w="915" w:type="dxa"/>
          </w:tcPr>
          <w:p w:rsidR="001B0AD2" w:rsidRPr="00B827CC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6" w:type="dxa"/>
          </w:tcPr>
          <w:p w:rsidR="001B0AD2" w:rsidRPr="00B827CC" w:rsidRDefault="001B0AD2" w:rsidP="00A53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рецензия</w:t>
            </w:r>
          </w:p>
        </w:tc>
        <w:tc>
          <w:tcPr>
            <w:tcW w:w="1297" w:type="dxa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1B0AD2" w:rsidRPr="00B827CC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2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AD2" w:rsidRPr="00B827CC" w:rsidTr="00A53742">
        <w:tc>
          <w:tcPr>
            <w:tcW w:w="5211" w:type="dxa"/>
            <w:gridSpan w:val="2"/>
          </w:tcPr>
          <w:p w:rsidR="001B0AD2" w:rsidRPr="00B827CC" w:rsidRDefault="001B0AD2" w:rsidP="00A5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97" w:type="dxa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9" w:type="dxa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7" w:type="dxa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5" w:type="dxa"/>
            <w:gridSpan w:val="2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B0AD2" w:rsidRPr="00B827CC" w:rsidTr="00A53742">
        <w:tc>
          <w:tcPr>
            <w:tcW w:w="915" w:type="dxa"/>
            <w:vMerge w:val="restart"/>
          </w:tcPr>
          <w:p w:rsidR="001B0AD2" w:rsidRDefault="001B0AD2" w:rsidP="00A5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27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27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96" w:type="dxa"/>
            <w:vMerge w:val="restart"/>
          </w:tcPr>
          <w:p w:rsidR="001B0AD2" w:rsidRDefault="001B0AD2" w:rsidP="00A5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B9"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4398" w:type="dxa"/>
            <w:gridSpan w:val="5"/>
          </w:tcPr>
          <w:p w:rsidR="001B0AD2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CC">
              <w:rPr>
                <w:rFonts w:ascii="Times New Roman" w:hAnsi="Times New Roman" w:cs="Times New Roman"/>
                <w:sz w:val="24"/>
                <w:szCs w:val="24"/>
              </w:rPr>
              <w:t>Возрастная группа, чел.</w:t>
            </w:r>
          </w:p>
        </w:tc>
      </w:tr>
      <w:tr w:rsidR="001B0AD2" w:rsidRPr="00B827CC" w:rsidTr="00A53742">
        <w:tc>
          <w:tcPr>
            <w:tcW w:w="915" w:type="dxa"/>
            <w:vMerge/>
          </w:tcPr>
          <w:p w:rsidR="001B0AD2" w:rsidRDefault="001B0AD2" w:rsidP="00A5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Merge/>
          </w:tcPr>
          <w:p w:rsidR="001B0AD2" w:rsidRDefault="001B0AD2" w:rsidP="00A5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B0AD2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</w:p>
          <w:p w:rsidR="001B0AD2" w:rsidRPr="00B827CC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9" w:type="dxa"/>
          </w:tcPr>
          <w:p w:rsidR="001B0AD2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</w:p>
          <w:p w:rsidR="001B0AD2" w:rsidRPr="00B827CC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66" w:type="dxa"/>
            <w:gridSpan w:val="2"/>
          </w:tcPr>
          <w:p w:rsidR="001B0AD2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  <w:p w:rsidR="001B0AD2" w:rsidRPr="00B827CC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6" w:type="dxa"/>
          </w:tcPr>
          <w:p w:rsidR="001B0AD2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  <w:p w:rsidR="001B0AD2" w:rsidRPr="00B827CC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1B0AD2" w:rsidRPr="00E72BB9" w:rsidTr="00A53742">
        <w:tc>
          <w:tcPr>
            <w:tcW w:w="915" w:type="dxa"/>
          </w:tcPr>
          <w:p w:rsidR="001B0AD2" w:rsidRPr="00E72BB9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6" w:type="dxa"/>
          </w:tcPr>
          <w:p w:rsidR="001B0AD2" w:rsidRPr="00E72BB9" w:rsidRDefault="001B0AD2" w:rsidP="00A53742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BB9">
              <w:rPr>
                <w:rFonts w:ascii="Times New Roman" w:hAnsi="Times New Roman" w:cs="Times New Roman"/>
                <w:sz w:val="24"/>
                <w:szCs w:val="24"/>
              </w:rPr>
              <w:t xml:space="preserve">«И 100, и 200 лет пройдет, никто войны забыть не сможет…» </w:t>
            </w:r>
            <w:r w:rsidRPr="00E72BB9">
              <w:rPr>
                <w:rFonts w:ascii="Times New Roman" w:hAnsi="Times New Roman" w:cs="Times New Roman"/>
                <w:sz w:val="24"/>
                <w:szCs w:val="24"/>
              </w:rPr>
              <w:br/>
              <w:t>(К. Симонов): 2020 год – Год памяти и славы.</w:t>
            </w:r>
          </w:p>
        </w:tc>
        <w:tc>
          <w:tcPr>
            <w:tcW w:w="1297" w:type="dxa"/>
          </w:tcPr>
          <w:p w:rsidR="001B0AD2" w:rsidRPr="00E72BB9" w:rsidRDefault="001B0AD2" w:rsidP="0033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9" w:type="dxa"/>
          </w:tcPr>
          <w:p w:rsidR="001B0AD2" w:rsidRPr="00E72BB9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  <w:gridSpan w:val="2"/>
          </w:tcPr>
          <w:p w:rsidR="001B0AD2" w:rsidRPr="00E72BB9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1B0AD2" w:rsidRPr="00E72BB9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0AD2" w:rsidRPr="00E72BB9" w:rsidTr="00A53742">
        <w:tc>
          <w:tcPr>
            <w:tcW w:w="915" w:type="dxa"/>
          </w:tcPr>
          <w:p w:rsidR="001B0AD2" w:rsidRPr="00E72BB9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6" w:type="dxa"/>
          </w:tcPr>
          <w:p w:rsidR="001B0AD2" w:rsidRPr="00E72BB9" w:rsidRDefault="001B0AD2" w:rsidP="00A53742">
            <w:pPr>
              <w:widowControl w:val="0"/>
              <w:tabs>
                <w:tab w:val="num" w:pos="1134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BB9">
              <w:rPr>
                <w:rFonts w:ascii="Times New Roman" w:hAnsi="Times New Roman" w:cs="Times New Roman"/>
                <w:sz w:val="24"/>
                <w:szCs w:val="24"/>
              </w:rPr>
              <w:t xml:space="preserve">«Он гением блистал в бою любом…» (Дж. Г. Байрон): 290-летие </w:t>
            </w:r>
            <w:r w:rsidRPr="00E72B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 дня рождения А.В. Суворова. </w:t>
            </w:r>
          </w:p>
        </w:tc>
        <w:tc>
          <w:tcPr>
            <w:tcW w:w="1297" w:type="dxa"/>
          </w:tcPr>
          <w:p w:rsidR="001B0AD2" w:rsidRPr="00E72BB9" w:rsidRDefault="001B0AD2" w:rsidP="0033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1B0AD2" w:rsidRPr="00E72BB9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1B0AD2" w:rsidRPr="00E72BB9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B0AD2" w:rsidRPr="00E72BB9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AD2" w:rsidRPr="00E72BB9" w:rsidTr="00A53742">
        <w:tc>
          <w:tcPr>
            <w:tcW w:w="915" w:type="dxa"/>
          </w:tcPr>
          <w:p w:rsidR="001B0AD2" w:rsidRPr="00E72BB9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6" w:type="dxa"/>
          </w:tcPr>
          <w:p w:rsidR="001B0AD2" w:rsidRPr="00E72BB9" w:rsidRDefault="001B0AD2" w:rsidP="00A53742">
            <w:pPr>
              <w:widowControl w:val="0"/>
              <w:tabs>
                <w:tab w:val="num" w:pos="1134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BB9">
              <w:rPr>
                <w:rFonts w:ascii="Times New Roman" w:hAnsi="Times New Roman" w:cs="Times New Roman"/>
                <w:sz w:val="24"/>
                <w:szCs w:val="24"/>
              </w:rPr>
              <w:t xml:space="preserve">Самый холодный материк на Земле: 200-летие открытия Антарктиды экспедицией </w:t>
            </w:r>
            <w:proofErr w:type="spellStart"/>
            <w:r w:rsidRPr="00E72BB9">
              <w:rPr>
                <w:rFonts w:ascii="Times New Roman" w:hAnsi="Times New Roman" w:cs="Times New Roman"/>
                <w:sz w:val="24"/>
                <w:szCs w:val="24"/>
              </w:rPr>
              <w:t>Фаддея</w:t>
            </w:r>
            <w:proofErr w:type="spellEnd"/>
            <w:r w:rsidRPr="00E72BB9">
              <w:rPr>
                <w:rFonts w:ascii="Times New Roman" w:hAnsi="Times New Roman" w:cs="Times New Roman"/>
                <w:sz w:val="24"/>
                <w:szCs w:val="24"/>
              </w:rPr>
              <w:t xml:space="preserve"> Беллинсгаузена и Михаила Лазарева. </w:t>
            </w:r>
          </w:p>
        </w:tc>
        <w:tc>
          <w:tcPr>
            <w:tcW w:w="1297" w:type="dxa"/>
          </w:tcPr>
          <w:p w:rsidR="001B0AD2" w:rsidRPr="00E72BB9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1B0AD2" w:rsidRPr="00E72BB9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gridSpan w:val="2"/>
          </w:tcPr>
          <w:p w:rsidR="001B0AD2" w:rsidRPr="00E72BB9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B0AD2" w:rsidRPr="00E72BB9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AD2" w:rsidRPr="00E72BB9" w:rsidTr="00A53742">
        <w:tc>
          <w:tcPr>
            <w:tcW w:w="915" w:type="dxa"/>
          </w:tcPr>
          <w:p w:rsidR="001B0AD2" w:rsidRPr="00E72BB9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6" w:type="dxa"/>
          </w:tcPr>
          <w:p w:rsidR="001B0AD2" w:rsidRPr="00E72BB9" w:rsidRDefault="001B0AD2" w:rsidP="00A53742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BB9">
              <w:rPr>
                <w:rFonts w:ascii="Times New Roman" w:hAnsi="Times New Roman" w:cs="Times New Roman"/>
                <w:sz w:val="24"/>
                <w:szCs w:val="24"/>
              </w:rPr>
              <w:t xml:space="preserve">Охраняя растения, охраняем жизнь: 2020 год – Международный год охраны здоровья растений. </w:t>
            </w:r>
          </w:p>
        </w:tc>
        <w:tc>
          <w:tcPr>
            <w:tcW w:w="1297" w:type="dxa"/>
          </w:tcPr>
          <w:p w:rsidR="001B0AD2" w:rsidRPr="00E72BB9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</w:tcPr>
          <w:p w:rsidR="001B0AD2" w:rsidRPr="00E72BB9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gridSpan w:val="2"/>
          </w:tcPr>
          <w:p w:rsidR="001B0AD2" w:rsidRPr="00E72BB9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1B0AD2" w:rsidRPr="00E72BB9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0AD2" w:rsidRPr="00E72BB9" w:rsidTr="00A53742">
        <w:tc>
          <w:tcPr>
            <w:tcW w:w="915" w:type="dxa"/>
          </w:tcPr>
          <w:p w:rsidR="001B0AD2" w:rsidRPr="00E72BB9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6" w:type="dxa"/>
          </w:tcPr>
          <w:p w:rsidR="001B0AD2" w:rsidRPr="00E72BB9" w:rsidRDefault="001B0AD2" w:rsidP="00A53742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BB9">
              <w:rPr>
                <w:rFonts w:ascii="Times New Roman" w:hAnsi="Times New Roman" w:cs="Times New Roman"/>
                <w:sz w:val="24"/>
                <w:szCs w:val="24"/>
              </w:rPr>
              <w:t xml:space="preserve">«Чтобы жить, нужно солнце, свобода и маленький цветок» </w:t>
            </w:r>
            <w:r w:rsidRPr="00E72B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(Г.Х. Андерсен): от «зеленой» школы к «зеленой» планете. </w:t>
            </w:r>
            <w:proofErr w:type="gramEnd"/>
          </w:p>
        </w:tc>
        <w:tc>
          <w:tcPr>
            <w:tcW w:w="1297" w:type="dxa"/>
          </w:tcPr>
          <w:p w:rsidR="001B0AD2" w:rsidRPr="00E72BB9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</w:tcPr>
          <w:p w:rsidR="001B0AD2" w:rsidRPr="00E72BB9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gridSpan w:val="2"/>
          </w:tcPr>
          <w:p w:rsidR="001B0AD2" w:rsidRPr="00E72BB9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1B0AD2" w:rsidRPr="00E72BB9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0AD2" w:rsidRPr="00E72BB9" w:rsidTr="00A53742">
        <w:tc>
          <w:tcPr>
            <w:tcW w:w="915" w:type="dxa"/>
          </w:tcPr>
          <w:p w:rsidR="001B0AD2" w:rsidRPr="00E72BB9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6" w:type="dxa"/>
          </w:tcPr>
          <w:p w:rsidR="001B0AD2" w:rsidRPr="00E72BB9" w:rsidRDefault="001B0AD2" w:rsidP="00A53742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BB9">
              <w:rPr>
                <w:rFonts w:ascii="Times New Roman" w:hAnsi="Times New Roman" w:cs="Times New Roman"/>
                <w:sz w:val="24"/>
                <w:szCs w:val="24"/>
              </w:rPr>
              <w:t xml:space="preserve">«У математиков существует свой язык – это формулы»: 170-летие </w:t>
            </w:r>
            <w:r w:rsidRPr="00E72B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2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 дня рождения С.В. Ковалевской. </w:t>
            </w:r>
          </w:p>
        </w:tc>
        <w:tc>
          <w:tcPr>
            <w:tcW w:w="1297" w:type="dxa"/>
          </w:tcPr>
          <w:p w:rsidR="001B0AD2" w:rsidRPr="00E72BB9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39" w:type="dxa"/>
          </w:tcPr>
          <w:p w:rsidR="001B0AD2" w:rsidRPr="00E72BB9" w:rsidRDefault="001B0AD2" w:rsidP="00EF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gridSpan w:val="2"/>
          </w:tcPr>
          <w:p w:rsidR="001B0AD2" w:rsidRPr="00E72BB9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1B0AD2" w:rsidRPr="00E72BB9" w:rsidRDefault="001B0AD2" w:rsidP="0033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AD2" w:rsidRPr="00E72BB9" w:rsidTr="00A53742">
        <w:tc>
          <w:tcPr>
            <w:tcW w:w="915" w:type="dxa"/>
          </w:tcPr>
          <w:p w:rsidR="001B0AD2" w:rsidRPr="00E72BB9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96" w:type="dxa"/>
          </w:tcPr>
          <w:p w:rsidR="001B0AD2" w:rsidRPr="00E72BB9" w:rsidRDefault="001B0AD2" w:rsidP="00A5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B9">
              <w:rPr>
                <w:rFonts w:ascii="Times New Roman" w:hAnsi="Times New Roman" w:cs="Times New Roman"/>
                <w:sz w:val="24"/>
                <w:szCs w:val="24"/>
              </w:rPr>
              <w:t>«Писательство – не ремесло и не занятие. Писательство – призвание» (К. Паустовский): юбилеи российских писателей</w:t>
            </w:r>
          </w:p>
        </w:tc>
        <w:tc>
          <w:tcPr>
            <w:tcW w:w="1297" w:type="dxa"/>
          </w:tcPr>
          <w:p w:rsidR="001B0AD2" w:rsidRPr="00E72BB9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1B0AD2" w:rsidRPr="00E72BB9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gridSpan w:val="2"/>
          </w:tcPr>
          <w:p w:rsidR="001B0AD2" w:rsidRPr="00E72BB9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1B0AD2" w:rsidRPr="00E72BB9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0AD2" w:rsidRPr="00E72BB9" w:rsidTr="00A53742">
        <w:tc>
          <w:tcPr>
            <w:tcW w:w="915" w:type="dxa"/>
          </w:tcPr>
          <w:p w:rsidR="001B0AD2" w:rsidRPr="00E72BB9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6" w:type="dxa"/>
          </w:tcPr>
          <w:p w:rsidR="001B0AD2" w:rsidRPr="00E72BB9" w:rsidRDefault="001B0AD2" w:rsidP="00A5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B9">
              <w:rPr>
                <w:rFonts w:ascii="Times New Roman" w:hAnsi="Times New Roman" w:cs="Times New Roman"/>
                <w:sz w:val="24"/>
                <w:szCs w:val="24"/>
              </w:rPr>
              <w:t xml:space="preserve">«Книга – это духовное завещание одного поколения другому» </w:t>
            </w:r>
            <w:r w:rsidRPr="00E72BB9">
              <w:rPr>
                <w:rFonts w:ascii="Times New Roman" w:hAnsi="Times New Roman" w:cs="Times New Roman"/>
                <w:sz w:val="24"/>
                <w:szCs w:val="24"/>
              </w:rPr>
              <w:br/>
              <w:t>(А. Герцен): юбилеи литературных произведений</w:t>
            </w:r>
          </w:p>
        </w:tc>
        <w:tc>
          <w:tcPr>
            <w:tcW w:w="1297" w:type="dxa"/>
          </w:tcPr>
          <w:p w:rsidR="001B0AD2" w:rsidRPr="00E72BB9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1B0AD2" w:rsidRPr="00E72BB9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  <w:gridSpan w:val="2"/>
          </w:tcPr>
          <w:p w:rsidR="001B0AD2" w:rsidRPr="00E72BB9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B0AD2" w:rsidRPr="00E72BB9" w:rsidRDefault="003336F0" w:rsidP="0033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AD2" w:rsidRPr="00E72BB9" w:rsidTr="00A53742">
        <w:tc>
          <w:tcPr>
            <w:tcW w:w="915" w:type="dxa"/>
          </w:tcPr>
          <w:p w:rsidR="001B0AD2" w:rsidRPr="00E72BB9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6" w:type="dxa"/>
          </w:tcPr>
          <w:p w:rsidR="001B0AD2" w:rsidRPr="00E72BB9" w:rsidRDefault="001B0AD2" w:rsidP="00A53742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BB9">
              <w:rPr>
                <w:rFonts w:ascii="Times New Roman" w:hAnsi="Times New Roman" w:cs="Times New Roman"/>
                <w:sz w:val="24"/>
                <w:szCs w:val="24"/>
              </w:rPr>
              <w:t xml:space="preserve">«Я рожден, и это все, что необходимо, чтобы быть счастливым!» (Альберт Эйнштейн): 2018-2027 годы – Десятилетие детства в России. </w:t>
            </w:r>
          </w:p>
        </w:tc>
        <w:tc>
          <w:tcPr>
            <w:tcW w:w="1297" w:type="dxa"/>
          </w:tcPr>
          <w:p w:rsidR="001B0AD2" w:rsidRPr="00E72BB9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1B0AD2" w:rsidRPr="00E72BB9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gridSpan w:val="2"/>
          </w:tcPr>
          <w:p w:rsidR="001B0AD2" w:rsidRPr="00E72BB9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1B0AD2" w:rsidRPr="00E72BB9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0AD2" w:rsidRPr="00E72BB9" w:rsidTr="00A53742">
        <w:tc>
          <w:tcPr>
            <w:tcW w:w="915" w:type="dxa"/>
          </w:tcPr>
          <w:p w:rsidR="001B0AD2" w:rsidRPr="00E72BB9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6" w:type="dxa"/>
          </w:tcPr>
          <w:p w:rsidR="001B0AD2" w:rsidRPr="00E72BB9" w:rsidRDefault="001B0AD2" w:rsidP="00A53742">
            <w:pPr>
              <w:widowControl w:val="0"/>
              <w:tabs>
                <w:tab w:val="num" w:pos="1134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72BB9">
              <w:rPr>
                <w:rFonts w:ascii="Times New Roman" w:hAnsi="Times New Roman" w:cs="Times New Roman"/>
                <w:sz w:val="24"/>
                <w:szCs w:val="24"/>
              </w:rPr>
              <w:t xml:space="preserve">Человек, общество и освоение новых видов энергии: 100 лет плану ГОЭЛРО. </w:t>
            </w:r>
          </w:p>
        </w:tc>
        <w:tc>
          <w:tcPr>
            <w:tcW w:w="1297" w:type="dxa"/>
          </w:tcPr>
          <w:p w:rsidR="001B0AD2" w:rsidRPr="00E72BB9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1B0AD2" w:rsidRPr="00E72BB9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1B0AD2" w:rsidRPr="00E72BB9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1B0AD2" w:rsidRPr="00E72BB9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AD2" w:rsidRPr="00E72BB9" w:rsidTr="00A53742">
        <w:tc>
          <w:tcPr>
            <w:tcW w:w="915" w:type="dxa"/>
          </w:tcPr>
          <w:p w:rsidR="001B0AD2" w:rsidRPr="00E72BB9" w:rsidRDefault="001B0AD2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6" w:type="dxa"/>
          </w:tcPr>
          <w:p w:rsidR="001B0AD2" w:rsidRPr="00E72BB9" w:rsidRDefault="001B0AD2" w:rsidP="00A53742">
            <w:pPr>
              <w:widowControl w:val="0"/>
              <w:tabs>
                <w:tab w:val="num" w:pos="1134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72B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«История разведки – история страны»: 100-летие Службы внешней разведки Российской Федерации».</w:t>
            </w:r>
          </w:p>
        </w:tc>
        <w:tc>
          <w:tcPr>
            <w:tcW w:w="1297" w:type="dxa"/>
          </w:tcPr>
          <w:p w:rsidR="001B0AD2" w:rsidRPr="00E72BB9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1B0AD2" w:rsidRPr="00E72BB9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1B0AD2" w:rsidRPr="00E72BB9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B0AD2" w:rsidRPr="00E72BB9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AD2" w:rsidRPr="00E72BB9" w:rsidTr="00A53742">
        <w:tc>
          <w:tcPr>
            <w:tcW w:w="5211" w:type="dxa"/>
            <w:gridSpan w:val="2"/>
          </w:tcPr>
          <w:p w:rsidR="001B0AD2" w:rsidRPr="00E72BB9" w:rsidRDefault="001B0AD2" w:rsidP="00A53742">
            <w:pPr>
              <w:widowControl w:val="0"/>
              <w:tabs>
                <w:tab w:val="num" w:pos="1134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1297" w:type="dxa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9" w:type="dxa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6" w:type="dxa"/>
            <w:gridSpan w:val="2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6" w:type="dxa"/>
          </w:tcPr>
          <w:p w:rsidR="001B0AD2" w:rsidRPr="00B827CC" w:rsidRDefault="003336F0" w:rsidP="00A5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B827CC" w:rsidRPr="00E72BB9" w:rsidRDefault="00B827CC" w:rsidP="00E72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827CC" w:rsidRPr="00E7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4568C"/>
    <w:multiLevelType w:val="hybridMultilevel"/>
    <w:tmpl w:val="18D043AC"/>
    <w:lvl w:ilvl="0" w:tplc="18246C3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pacing w:val="-7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AC"/>
    <w:rsid w:val="001B0AD2"/>
    <w:rsid w:val="003336F0"/>
    <w:rsid w:val="004214AC"/>
    <w:rsid w:val="0075295F"/>
    <w:rsid w:val="00B827CC"/>
    <w:rsid w:val="00BA39FD"/>
    <w:rsid w:val="00C729B3"/>
    <w:rsid w:val="00E72BB9"/>
    <w:rsid w:val="00E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3</cp:revision>
  <cp:lastPrinted>2020-09-22T10:43:00Z</cp:lastPrinted>
  <dcterms:created xsi:type="dcterms:W3CDTF">2020-09-22T07:46:00Z</dcterms:created>
  <dcterms:modified xsi:type="dcterms:W3CDTF">2020-09-22T10:52:00Z</dcterms:modified>
</cp:coreProperties>
</file>