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2" w:rsidRDefault="000123F2" w:rsidP="000123F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Самарской межрайонной природоохранной прокуратурой выявлены нарушения законодательства о животном мире в части не оборудования линий электропередач </w:t>
      </w:r>
      <w:proofErr w:type="spellStart"/>
      <w:r>
        <w:rPr>
          <w:rFonts w:ascii="Times New Roman" w:hAnsi="Times New Roman"/>
          <w:sz w:val="27"/>
          <w:szCs w:val="27"/>
        </w:rPr>
        <w:t>птицезащитными</w:t>
      </w:r>
      <w:proofErr w:type="spellEnd"/>
      <w:r>
        <w:rPr>
          <w:rFonts w:ascii="Times New Roman" w:hAnsi="Times New Roman"/>
          <w:sz w:val="27"/>
          <w:szCs w:val="27"/>
        </w:rPr>
        <w:t xml:space="preserve"> устройствами.</w:t>
      </w:r>
    </w:p>
    <w:p w:rsidR="000123F2" w:rsidRDefault="000123F2" w:rsidP="000123F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Установлено, что ПАО «МРСК Волги» - «Самарские распределительные сети» эксплуатирует и обслуживает линии электропередач на территории Самарской области общей протяженностью 62245,4 км. </w:t>
      </w:r>
    </w:p>
    <w:p w:rsidR="000123F2" w:rsidRDefault="000123F2" w:rsidP="000123F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Вместе с тем прокуратурой выявлены участки линий электропередач не оборудованные </w:t>
      </w:r>
      <w:proofErr w:type="spellStart"/>
      <w:r>
        <w:rPr>
          <w:rFonts w:ascii="Times New Roman" w:hAnsi="Times New Roman"/>
          <w:sz w:val="27"/>
          <w:szCs w:val="27"/>
        </w:rPr>
        <w:t>птицезащитными</w:t>
      </w:r>
      <w:proofErr w:type="spellEnd"/>
      <w:r>
        <w:rPr>
          <w:rFonts w:ascii="Times New Roman" w:hAnsi="Times New Roman"/>
          <w:sz w:val="27"/>
          <w:szCs w:val="27"/>
        </w:rPr>
        <w:t xml:space="preserve"> устройствами, общей протяженностью 585,87 км.</w:t>
      </w:r>
    </w:p>
    <w:p w:rsidR="000123F2" w:rsidRDefault="000123F2" w:rsidP="000123F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связи с тем, что по представлению прокуратуры предприятием нарушения в 2018 году не </w:t>
      </w:r>
      <w:proofErr w:type="gramStart"/>
      <w:r>
        <w:rPr>
          <w:rFonts w:ascii="Times New Roman" w:hAnsi="Times New Roman"/>
          <w:sz w:val="27"/>
          <w:szCs w:val="27"/>
        </w:rPr>
        <w:t>были устранены прокуратура обратилась</w:t>
      </w:r>
      <w:proofErr w:type="gramEnd"/>
      <w:r>
        <w:rPr>
          <w:rFonts w:ascii="Times New Roman" w:hAnsi="Times New Roman"/>
          <w:sz w:val="27"/>
          <w:szCs w:val="27"/>
        </w:rPr>
        <w:t xml:space="preserve"> с исковым заявлением в суд.</w:t>
      </w:r>
    </w:p>
    <w:p w:rsidR="000123F2" w:rsidRDefault="000123F2" w:rsidP="000123F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Решением Октябрьского районного суда </w:t>
      </w:r>
      <w:proofErr w:type="gramStart"/>
      <w:r>
        <w:rPr>
          <w:rFonts w:ascii="Times New Roman" w:hAnsi="Times New Roman"/>
          <w:sz w:val="27"/>
          <w:szCs w:val="27"/>
        </w:rPr>
        <w:t>г</w:t>
      </w:r>
      <w:proofErr w:type="gramEnd"/>
      <w:r>
        <w:rPr>
          <w:rFonts w:ascii="Times New Roman" w:hAnsi="Times New Roman"/>
          <w:sz w:val="27"/>
          <w:szCs w:val="27"/>
        </w:rPr>
        <w:t>. Самары от 26.06.2019 исковые требования прокуратуры удовлетворены в полном объеме, на                                    ПАО «МРСК Волги» - «Самарские распределительные сети» возложена обязанность устранить нарушения закона.</w:t>
      </w:r>
    </w:p>
    <w:p w:rsidR="000123F2" w:rsidRDefault="000123F2" w:rsidP="000123F2">
      <w:pPr>
        <w:pStyle w:val="ConsPlusNormal"/>
        <w:ind w:firstLine="709"/>
        <w:jc w:val="both"/>
        <w:rPr>
          <w:rStyle w:val="10pt"/>
          <w:color w:val="000000"/>
        </w:rPr>
      </w:pPr>
      <w:r>
        <w:rPr>
          <w:rStyle w:val="10pt"/>
          <w:color w:val="000000"/>
        </w:rPr>
        <w:t>В настоящее время организацией принимаются действенные меры к исполнению решения суда.</w:t>
      </w:r>
    </w:p>
    <w:p w:rsidR="000123F2" w:rsidRDefault="000123F2" w:rsidP="000123F2">
      <w:pPr>
        <w:pStyle w:val="ConsPlusNormal"/>
        <w:ind w:firstLine="709"/>
        <w:jc w:val="both"/>
        <w:rPr>
          <w:sz w:val="27"/>
          <w:szCs w:val="27"/>
        </w:rPr>
      </w:pPr>
      <w:r>
        <w:rPr>
          <w:rStyle w:val="10pt"/>
          <w:color w:val="000000"/>
        </w:rPr>
        <w:t xml:space="preserve">Так, за истекший период 2019 года </w:t>
      </w:r>
      <w:r>
        <w:rPr>
          <w:sz w:val="27"/>
          <w:szCs w:val="27"/>
        </w:rPr>
        <w:t xml:space="preserve">ПАО «МРСК Волги» - «Самарские распределительные сети» на 24 линиях электропередач протяженностью 46,03 км установлено 1544 </w:t>
      </w:r>
      <w:proofErr w:type="spellStart"/>
      <w:r>
        <w:rPr>
          <w:sz w:val="27"/>
          <w:szCs w:val="27"/>
        </w:rPr>
        <w:t>птицезащитных</w:t>
      </w:r>
      <w:proofErr w:type="spellEnd"/>
      <w:r>
        <w:rPr>
          <w:sz w:val="27"/>
          <w:szCs w:val="27"/>
        </w:rPr>
        <w:t xml:space="preserve"> устройств. Затраты на проведенные мероприятия составили 970 589,74 руб.</w:t>
      </w:r>
    </w:p>
    <w:p w:rsidR="004D33D5" w:rsidRDefault="000123F2" w:rsidP="000123F2">
      <w:r>
        <w:rPr>
          <w:sz w:val="27"/>
          <w:szCs w:val="27"/>
        </w:rPr>
        <w:t>Дальнейшее исполнение решения суда находится на контроле в прокуратуре.</w:t>
      </w:r>
    </w:p>
    <w:sectPr w:rsidR="004D33D5" w:rsidSect="004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F2"/>
    <w:rsid w:val="00000508"/>
    <w:rsid w:val="000123F2"/>
    <w:rsid w:val="000747CD"/>
    <w:rsid w:val="000755A4"/>
    <w:rsid w:val="00082D28"/>
    <w:rsid w:val="000D19CE"/>
    <w:rsid w:val="00105607"/>
    <w:rsid w:val="00126106"/>
    <w:rsid w:val="0013653A"/>
    <w:rsid w:val="001854E0"/>
    <w:rsid w:val="00186FA7"/>
    <w:rsid w:val="001B65C1"/>
    <w:rsid w:val="002041F3"/>
    <w:rsid w:val="00205FAC"/>
    <w:rsid w:val="00206A6C"/>
    <w:rsid w:val="00225DD0"/>
    <w:rsid w:val="002D3931"/>
    <w:rsid w:val="002D50C8"/>
    <w:rsid w:val="002E4C81"/>
    <w:rsid w:val="002F775B"/>
    <w:rsid w:val="00305B65"/>
    <w:rsid w:val="0031345F"/>
    <w:rsid w:val="00375204"/>
    <w:rsid w:val="0038183A"/>
    <w:rsid w:val="00391A0F"/>
    <w:rsid w:val="003A06A6"/>
    <w:rsid w:val="00403851"/>
    <w:rsid w:val="00430925"/>
    <w:rsid w:val="00444E3E"/>
    <w:rsid w:val="00473ED6"/>
    <w:rsid w:val="004974AE"/>
    <w:rsid w:val="004D33D5"/>
    <w:rsid w:val="004D6F22"/>
    <w:rsid w:val="00515568"/>
    <w:rsid w:val="005955F4"/>
    <w:rsid w:val="005B2B40"/>
    <w:rsid w:val="005C2EF6"/>
    <w:rsid w:val="00660A93"/>
    <w:rsid w:val="006B5A9B"/>
    <w:rsid w:val="0075574E"/>
    <w:rsid w:val="007765D9"/>
    <w:rsid w:val="007C6DA6"/>
    <w:rsid w:val="00823449"/>
    <w:rsid w:val="00846B95"/>
    <w:rsid w:val="0084783D"/>
    <w:rsid w:val="008609EE"/>
    <w:rsid w:val="00872EE8"/>
    <w:rsid w:val="008D1001"/>
    <w:rsid w:val="008E064E"/>
    <w:rsid w:val="008F4D72"/>
    <w:rsid w:val="008F6571"/>
    <w:rsid w:val="00917994"/>
    <w:rsid w:val="00936294"/>
    <w:rsid w:val="009859B3"/>
    <w:rsid w:val="009B1404"/>
    <w:rsid w:val="009D4D55"/>
    <w:rsid w:val="00A13A73"/>
    <w:rsid w:val="00A15A80"/>
    <w:rsid w:val="00A24E06"/>
    <w:rsid w:val="00A8151D"/>
    <w:rsid w:val="00A94752"/>
    <w:rsid w:val="00A9785A"/>
    <w:rsid w:val="00AB677F"/>
    <w:rsid w:val="00B25F0D"/>
    <w:rsid w:val="00B31B9C"/>
    <w:rsid w:val="00B43E0A"/>
    <w:rsid w:val="00B61825"/>
    <w:rsid w:val="00B824DF"/>
    <w:rsid w:val="00B8479F"/>
    <w:rsid w:val="00BA3A40"/>
    <w:rsid w:val="00BD7E94"/>
    <w:rsid w:val="00D16B12"/>
    <w:rsid w:val="00D25A4D"/>
    <w:rsid w:val="00D26F32"/>
    <w:rsid w:val="00E14A26"/>
    <w:rsid w:val="00E33CF7"/>
    <w:rsid w:val="00E36089"/>
    <w:rsid w:val="00EB0FE8"/>
    <w:rsid w:val="00EE3935"/>
    <w:rsid w:val="00EE4A66"/>
    <w:rsid w:val="00EF7BF6"/>
    <w:rsid w:val="00F51722"/>
    <w:rsid w:val="00F57D68"/>
    <w:rsid w:val="00F7582B"/>
    <w:rsid w:val="00F80330"/>
    <w:rsid w:val="00F9624A"/>
    <w:rsid w:val="00FC03FF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pt">
    <w:name w:val="Основной текст + 10 pt"/>
    <w:rsid w:val="000123F2"/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2019-12-11T10:21:00Z</dcterms:created>
  <dcterms:modified xsi:type="dcterms:W3CDTF">2019-12-11T10:22:00Z</dcterms:modified>
</cp:coreProperties>
</file>