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3265"/>
        <w:gridCol w:w="3261"/>
      </w:tblGrid>
      <w:tr w:rsidR="001976C4" w:rsidRPr="00381278" w:rsidTr="001976C4">
        <w:tc>
          <w:tcPr>
            <w:tcW w:w="3254" w:type="dxa"/>
            <w:vAlign w:val="center"/>
          </w:tcPr>
          <w:p w:rsidR="001976C4" w:rsidRPr="00381278" w:rsidRDefault="007F1435" w:rsidP="00A725D9">
            <w:pPr>
              <w:pStyle w:val="af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86E156" wp14:editId="587F7369">
                  <wp:extent cx="1043797" cy="1128168"/>
                  <wp:effectExtent l="0" t="0" r="4445" b="0"/>
                  <wp:docPr id="2" name="Рисунок 2" descr="http://www.pgsga.ru/img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www.pgsga.ru/img/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862"/>
                          <a:stretch/>
                        </pic:blipFill>
                        <pic:spPr bwMode="auto">
                          <a:xfrm>
                            <a:off x="0" y="0"/>
                            <a:ext cx="1046789" cy="113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vAlign w:val="center"/>
          </w:tcPr>
          <w:p w:rsidR="001976C4" w:rsidRPr="00381278" w:rsidRDefault="005A323E" w:rsidP="001B61EE">
            <w:pPr>
              <w:jc w:val="center"/>
              <w:rPr>
                <w:b/>
                <w:lang w:val="en-US"/>
              </w:rPr>
            </w:pPr>
            <w:r w:rsidRPr="005A323E">
              <w:rPr>
                <w:b/>
                <w:noProof/>
              </w:rPr>
              <w:drawing>
                <wp:inline distT="0" distB="0" distL="0" distR="0">
                  <wp:extent cx="1179774" cy="1080000"/>
                  <wp:effectExtent l="0" t="0" r="1905" b="6350"/>
                  <wp:docPr id="4" name="Рисунок 4" descr="N:\Desktop\Эмблема ЕГ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Desktop\Эмблема ЕГ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1976C4" w:rsidRPr="00614E42" w:rsidRDefault="0050290E" w:rsidP="001B61EE">
            <w:pPr>
              <w:jc w:val="center"/>
              <w:rPr>
                <w:b/>
                <w:lang w:val="en-US"/>
              </w:rPr>
            </w:pPr>
            <w:r w:rsidRPr="001976C4">
              <w:rPr>
                <w:b/>
                <w:noProof/>
              </w:rPr>
              <w:drawing>
                <wp:inline distT="0" distB="0" distL="0" distR="0">
                  <wp:extent cx="1087755" cy="1087755"/>
                  <wp:effectExtent l="0" t="0" r="0" b="0"/>
                  <wp:docPr id="3" name="Рисунок 1" descr="C:\Users\Казанцев\Desktop\Звезда и книг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азанцев\Desktop\Звезда и книг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6C4" w:rsidRPr="00A644E7" w:rsidRDefault="001976C4" w:rsidP="001976C4">
      <w:pPr>
        <w:spacing w:before="240"/>
        <w:jc w:val="center"/>
        <w:rPr>
          <w:b/>
        </w:rPr>
      </w:pPr>
      <w:r w:rsidRPr="00A644E7">
        <w:rPr>
          <w:b/>
        </w:rPr>
        <w:t>МИНОБРНАУКИ РОССИИ</w:t>
      </w:r>
    </w:p>
    <w:p w:rsidR="001976C4" w:rsidRDefault="001976C4" w:rsidP="001976C4">
      <w:pPr>
        <w:jc w:val="center"/>
        <w:rPr>
          <w:b/>
        </w:rPr>
      </w:pPr>
      <w:r>
        <w:rPr>
          <w:b/>
        </w:rPr>
        <w:t>Ф</w:t>
      </w:r>
      <w:r w:rsidRPr="00A644E7">
        <w:rPr>
          <w:b/>
        </w:rPr>
        <w:t>Г</w:t>
      </w:r>
      <w:r>
        <w:rPr>
          <w:b/>
        </w:rPr>
        <w:t>Б</w:t>
      </w:r>
      <w:r w:rsidR="007F1435">
        <w:rPr>
          <w:b/>
        </w:rPr>
        <w:t>ОУ В</w:t>
      </w:r>
      <w:r w:rsidRPr="00A644E7">
        <w:rPr>
          <w:b/>
        </w:rPr>
        <w:t>О «</w:t>
      </w:r>
      <w:r w:rsidR="007F1435">
        <w:rPr>
          <w:b/>
        </w:rPr>
        <w:t>Самарский государственный социально-педагогический университете</w:t>
      </w:r>
      <w:r w:rsidRPr="00A644E7">
        <w:rPr>
          <w:b/>
        </w:rPr>
        <w:t>»</w:t>
      </w:r>
    </w:p>
    <w:p w:rsidR="001976C4" w:rsidRPr="00A644E7" w:rsidRDefault="001976C4" w:rsidP="001976C4">
      <w:pPr>
        <w:jc w:val="center"/>
        <w:rPr>
          <w:b/>
        </w:rPr>
      </w:pPr>
      <w:r w:rsidRPr="00A644E7">
        <w:rPr>
          <w:b/>
        </w:rPr>
        <w:t>Естественно-географический факультет</w:t>
      </w:r>
    </w:p>
    <w:p w:rsidR="00891BBA" w:rsidRPr="00735487" w:rsidRDefault="00891BBA" w:rsidP="002B0DD8">
      <w:pPr>
        <w:shd w:val="clear" w:color="auto" w:fill="FFFFFF"/>
        <w:jc w:val="center"/>
        <w:rPr>
          <w:kern w:val="24"/>
        </w:rPr>
      </w:pPr>
    </w:p>
    <w:p w:rsidR="00E778C9" w:rsidRPr="00735487" w:rsidRDefault="00E778C9" w:rsidP="00D4643D">
      <w:pPr>
        <w:jc w:val="center"/>
        <w:rPr>
          <w:b/>
          <w:caps/>
          <w:sz w:val="28"/>
          <w:szCs w:val="28"/>
        </w:rPr>
      </w:pPr>
      <w:r w:rsidRPr="00735487">
        <w:rPr>
          <w:b/>
          <w:caps/>
          <w:sz w:val="28"/>
          <w:szCs w:val="28"/>
        </w:rPr>
        <w:t>Положение</w:t>
      </w:r>
    </w:p>
    <w:p w:rsidR="00E778C9" w:rsidRPr="00735487" w:rsidRDefault="00E778C9" w:rsidP="00D4643D">
      <w:pPr>
        <w:jc w:val="center"/>
        <w:rPr>
          <w:b/>
          <w:sz w:val="28"/>
          <w:szCs w:val="28"/>
        </w:rPr>
      </w:pPr>
      <w:r w:rsidRPr="00735487">
        <w:rPr>
          <w:b/>
          <w:sz w:val="28"/>
          <w:szCs w:val="28"/>
        </w:rPr>
        <w:t xml:space="preserve">о проведении </w:t>
      </w:r>
      <w:r w:rsidR="00F4196E" w:rsidRPr="00735487">
        <w:rPr>
          <w:b/>
          <w:sz w:val="28"/>
          <w:szCs w:val="28"/>
        </w:rPr>
        <w:t>всероссийского</w:t>
      </w:r>
      <w:r w:rsidR="00260CD7" w:rsidRPr="00735487">
        <w:rPr>
          <w:b/>
          <w:sz w:val="28"/>
          <w:szCs w:val="28"/>
        </w:rPr>
        <w:t xml:space="preserve"> </w:t>
      </w:r>
      <w:r w:rsidR="003247AF" w:rsidRPr="00735487">
        <w:rPr>
          <w:b/>
          <w:sz w:val="28"/>
          <w:szCs w:val="28"/>
        </w:rPr>
        <w:t>научно-исследовательского</w:t>
      </w:r>
      <w:r w:rsidRPr="00735487">
        <w:rPr>
          <w:b/>
          <w:sz w:val="28"/>
          <w:szCs w:val="28"/>
        </w:rPr>
        <w:t xml:space="preserve"> конкурса</w:t>
      </w:r>
    </w:p>
    <w:p w:rsidR="00E778C9" w:rsidRPr="00735487" w:rsidRDefault="00E778C9" w:rsidP="00D4643D">
      <w:pPr>
        <w:jc w:val="center"/>
        <w:rPr>
          <w:b/>
          <w:sz w:val="28"/>
          <w:szCs w:val="28"/>
        </w:rPr>
      </w:pPr>
      <w:r w:rsidRPr="00735487">
        <w:rPr>
          <w:b/>
          <w:sz w:val="28"/>
          <w:szCs w:val="28"/>
        </w:rPr>
        <w:t xml:space="preserve">по естествознанию </w:t>
      </w:r>
      <w:r w:rsidR="003247AF" w:rsidRPr="00735487">
        <w:rPr>
          <w:b/>
          <w:sz w:val="28"/>
          <w:szCs w:val="28"/>
        </w:rPr>
        <w:t>«Мир, в котором я живу»</w:t>
      </w:r>
      <w:r w:rsidRPr="00735487">
        <w:rPr>
          <w:b/>
          <w:sz w:val="28"/>
          <w:szCs w:val="28"/>
        </w:rPr>
        <w:t>.</w:t>
      </w:r>
    </w:p>
    <w:p w:rsidR="00E778C9" w:rsidRPr="00D4643D" w:rsidRDefault="00E778C9" w:rsidP="00D4643D">
      <w:pPr>
        <w:jc w:val="center"/>
        <w:rPr>
          <w:color w:val="333333"/>
        </w:rPr>
      </w:pPr>
    </w:p>
    <w:p w:rsidR="001D4FDF" w:rsidRPr="001D4FDF" w:rsidRDefault="001D4FDF" w:rsidP="00D4643D">
      <w:pPr>
        <w:jc w:val="center"/>
        <w:rPr>
          <w:b/>
          <w:kern w:val="28"/>
          <w:u w:val="single"/>
        </w:rPr>
      </w:pPr>
      <w:r w:rsidRPr="001D4FDF">
        <w:rPr>
          <w:b/>
          <w:bCs/>
          <w:kern w:val="28"/>
          <w:u w:val="single"/>
        </w:rPr>
        <w:t>Общие положения</w:t>
      </w:r>
    </w:p>
    <w:p w:rsidR="001D4FDF" w:rsidRPr="008C3616" w:rsidRDefault="00F4196E" w:rsidP="00D4643D">
      <w:pPr>
        <w:ind w:firstLine="709"/>
        <w:jc w:val="both"/>
        <w:rPr>
          <w:kern w:val="28"/>
        </w:rPr>
      </w:pPr>
      <w:r>
        <w:rPr>
          <w:kern w:val="28"/>
        </w:rPr>
        <w:t>Всероссийский</w:t>
      </w:r>
      <w:r w:rsidR="001D4FDF" w:rsidRPr="001D4FDF">
        <w:rPr>
          <w:kern w:val="28"/>
        </w:rPr>
        <w:t xml:space="preserve"> научно-исследовательск</w:t>
      </w:r>
      <w:r w:rsidR="001D4FDF">
        <w:rPr>
          <w:kern w:val="28"/>
        </w:rPr>
        <w:t>ий</w:t>
      </w:r>
      <w:r w:rsidR="001D4FDF" w:rsidRPr="001D4FDF">
        <w:rPr>
          <w:kern w:val="28"/>
        </w:rPr>
        <w:t xml:space="preserve"> конкурс по естествознанию учащихся (далее - Конкурс) призван </w:t>
      </w:r>
      <w:r w:rsidR="008C3616">
        <w:rPr>
          <w:kern w:val="28"/>
        </w:rPr>
        <w:t>п</w:t>
      </w:r>
      <w:r w:rsidR="00D377E1">
        <w:rPr>
          <w:kern w:val="28"/>
        </w:rPr>
        <w:t>ривлечь внимание</w:t>
      </w:r>
      <w:r w:rsidR="008C3616">
        <w:rPr>
          <w:kern w:val="28"/>
        </w:rPr>
        <w:t xml:space="preserve"> к проблемам окружающей среды</w:t>
      </w:r>
      <w:r w:rsidR="00D377E1">
        <w:rPr>
          <w:kern w:val="28"/>
        </w:rPr>
        <w:t>,</w:t>
      </w:r>
      <w:r w:rsidR="008C3616">
        <w:rPr>
          <w:kern w:val="28"/>
        </w:rPr>
        <w:t xml:space="preserve"> пропагандировать современные научные знания, активизировать научно-исследовательскую и твор</w:t>
      </w:r>
      <w:r w:rsidR="00D377E1">
        <w:rPr>
          <w:kern w:val="28"/>
        </w:rPr>
        <w:t xml:space="preserve">ческую </w:t>
      </w:r>
      <w:r w:rsidR="00A6236D">
        <w:rPr>
          <w:kern w:val="28"/>
        </w:rPr>
        <w:t>деятельность</w:t>
      </w:r>
      <w:r w:rsidR="00D377E1" w:rsidRPr="00A6236D">
        <w:rPr>
          <w:kern w:val="28"/>
        </w:rPr>
        <w:t xml:space="preserve">, </w:t>
      </w:r>
      <w:r w:rsidR="008C3616" w:rsidRPr="00A6236D">
        <w:rPr>
          <w:kern w:val="28"/>
        </w:rPr>
        <w:t>способствовать</w:t>
      </w:r>
      <w:r w:rsidR="008C3616">
        <w:rPr>
          <w:kern w:val="28"/>
        </w:rPr>
        <w:t xml:space="preserve"> профессиональной ориентации учащихся</w:t>
      </w:r>
      <w:r w:rsidR="00D377E1">
        <w:rPr>
          <w:kern w:val="28"/>
        </w:rPr>
        <w:t>.</w:t>
      </w:r>
      <w:r w:rsidR="008C3616">
        <w:rPr>
          <w:kern w:val="28"/>
        </w:rPr>
        <w:t xml:space="preserve"> </w:t>
      </w:r>
    </w:p>
    <w:p w:rsidR="001D4FDF" w:rsidRPr="00765828" w:rsidRDefault="001D4FDF" w:rsidP="00D4643D">
      <w:pPr>
        <w:jc w:val="center"/>
        <w:rPr>
          <w:b/>
          <w:kern w:val="28"/>
          <w:u w:val="single"/>
        </w:rPr>
      </w:pPr>
      <w:r w:rsidRPr="00765828">
        <w:rPr>
          <w:b/>
          <w:bCs/>
          <w:kern w:val="28"/>
          <w:u w:val="single"/>
        </w:rPr>
        <w:t>Цель Конкурса</w:t>
      </w:r>
    </w:p>
    <w:p w:rsidR="008C3616" w:rsidRPr="008C3616" w:rsidRDefault="00C9468F" w:rsidP="00D4643D">
      <w:pPr>
        <w:ind w:firstLine="709"/>
        <w:jc w:val="both"/>
      </w:pPr>
      <w:r w:rsidRPr="00C9468F">
        <w:rPr>
          <w:kern w:val="28"/>
        </w:rPr>
        <w:t>Естественно-научное</w:t>
      </w:r>
      <w:r w:rsidR="001D4FDF" w:rsidRPr="00C9468F">
        <w:rPr>
          <w:kern w:val="28"/>
        </w:rPr>
        <w:t xml:space="preserve"> и творческое развитие учащихся</w:t>
      </w:r>
      <w:r w:rsidRPr="00C9468F">
        <w:rPr>
          <w:kern w:val="28"/>
        </w:rPr>
        <w:t xml:space="preserve">. Привлечение внимания общественности к экологическим проблемам окружающей среды. </w:t>
      </w:r>
      <w:r>
        <w:rPr>
          <w:kern w:val="28"/>
        </w:rPr>
        <w:t>Формирование позитивного и бережного отношения к природе у подрастающего поколения. Создание условий для профессиональной ориентации учащихся.</w:t>
      </w:r>
    </w:p>
    <w:p w:rsidR="001D4FDF" w:rsidRPr="00765828" w:rsidRDefault="001D4FDF" w:rsidP="00D4643D">
      <w:pPr>
        <w:jc w:val="center"/>
        <w:rPr>
          <w:kern w:val="28"/>
          <w:u w:val="single"/>
        </w:rPr>
      </w:pPr>
      <w:r w:rsidRPr="00765828">
        <w:rPr>
          <w:b/>
          <w:bCs/>
          <w:kern w:val="28"/>
          <w:u w:val="single"/>
        </w:rPr>
        <w:t>Задачи Конкурса</w:t>
      </w:r>
    </w:p>
    <w:p w:rsidR="00D377E1" w:rsidRPr="003E627C" w:rsidRDefault="003E627C" w:rsidP="00D4643D">
      <w:pPr>
        <w:numPr>
          <w:ilvl w:val="0"/>
          <w:numId w:val="4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 w:rsidRPr="003E627C">
        <w:rPr>
          <w:kern w:val="28"/>
        </w:rPr>
        <w:t xml:space="preserve">Актуализировать необходимость </w:t>
      </w:r>
      <w:r w:rsidR="00D377E1" w:rsidRPr="003E627C">
        <w:rPr>
          <w:kern w:val="28"/>
        </w:rPr>
        <w:t>интегриров</w:t>
      </w:r>
      <w:r w:rsidRPr="003E627C">
        <w:rPr>
          <w:kern w:val="28"/>
        </w:rPr>
        <w:t>анного</w:t>
      </w:r>
      <w:r w:rsidR="00D377E1" w:rsidRPr="003E627C">
        <w:rPr>
          <w:kern w:val="28"/>
        </w:rPr>
        <w:t xml:space="preserve"> подход</w:t>
      </w:r>
      <w:r w:rsidRPr="003E627C">
        <w:rPr>
          <w:kern w:val="28"/>
        </w:rPr>
        <w:t>а к решению экологических проблем, носящих междисциплинарный характер</w:t>
      </w:r>
      <w:r w:rsidR="002B0DD8">
        <w:rPr>
          <w:kern w:val="28"/>
        </w:rPr>
        <w:t>;</w:t>
      </w:r>
    </w:p>
    <w:p w:rsidR="003E627C" w:rsidRPr="003E627C" w:rsidRDefault="003E627C" w:rsidP="00D4643D">
      <w:pPr>
        <w:numPr>
          <w:ilvl w:val="0"/>
          <w:numId w:val="4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 w:rsidRPr="003E627C">
        <w:t xml:space="preserve">Формировать у учащихся </w:t>
      </w:r>
      <w:proofErr w:type="spellStart"/>
      <w:r w:rsidRPr="003E627C">
        <w:t>экоцентрическое</w:t>
      </w:r>
      <w:proofErr w:type="spellEnd"/>
      <w:r w:rsidRPr="003E627C">
        <w:t xml:space="preserve"> экологическое сознание</w:t>
      </w:r>
      <w:r>
        <w:t>,</w:t>
      </w:r>
      <w:r w:rsidRPr="003E627C">
        <w:t xml:space="preserve"> </w:t>
      </w:r>
      <w:r>
        <w:t>развивать чувство личной ответственности</w:t>
      </w:r>
      <w:r w:rsidRPr="003E627C">
        <w:t xml:space="preserve"> </w:t>
      </w:r>
      <w:r>
        <w:t xml:space="preserve">и </w:t>
      </w:r>
      <w:r w:rsidR="00204EAC">
        <w:t xml:space="preserve">признательности </w:t>
      </w:r>
      <w:r w:rsidRPr="003E627C">
        <w:t>природе</w:t>
      </w:r>
      <w:r w:rsidRPr="003E627C">
        <w:rPr>
          <w:kern w:val="28"/>
        </w:rPr>
        <w:t xml:space="preserve">; </w:t>
      </w:r>
    </w:p>
    <w:p w:rsidR="00D377E1" w:rsidRDefault="00204EAC" w:rsidP="00D4643D">
      <w:pPr>
        <w:numPr>
          <w:ilvl w:val="0"/>
          <w:numId w:val="4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 xml:space="preserve">Выявление </w:t>
      </w:r>
      <w:r w:rsidRPr="003E627C">
        <w:rPr>
          <w:kern w:val="28"/>
        </w:rPr>
        <w:t>талантливой, одаренной молодежи</w:t>
      </w:r>
      <w:r>
        <w:rPr>
          <w:kern w:val="28"/>
        </w:rPr>
        <w:t xml:space="preserve"> и п</w:t>
      </w:r>
      <w:r w:rsidR="003E627C" w:rsidRPr="003E627C">
        <w:rPr>
          <w:kern w:val="28"/>
        </w:rPr>
        <w:t>ривлечение</w:t>
      </w:r>
      <w:r>
        <w:rPr>
          <w:kern w:val="28"/>
        </w:rPr>
        <w:t xml:space="preserve"> ее </w:t>
      </w:r>
      <w:r w:rsidR="001D4FDF" w:rsidRPr="003E627C">
        <w:rPr>
          <w:kern w:val="28"/>
        </w:rPr>
        <w:t>к научно-</w:t>
      </w:r>
      <w:r w:rsidR="002B0DD8">
        <w:rPr>
          <w:kern w:val="28"/>
        </w:rPr>
        <w:t>исследовательской деятельности;</w:t>
      </w:r>
    </w:p>
    <w:p w:rsidR="00204EAC" w:rsidRDefault="00204EAC" w:rsidP="00D4643D">
      <w:pPr>
        <w:numPr>
          <w:ilvl w:val="0"/>
          <w:numId w:val="4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 xml:space="preserve">Пропагандировать </w:t>
      </w:r>
      <w:proofErr w:type="spellStart"/>
      <w:r>
        <w:rPr>
          <w:kern w:val="28"/>
        </w:rPr>
        <w:t>здоровьесберегающие</w:t>
      </w:r>
      <w:proofErr w:type="spellEnd"/>
      <w:r>
        <w:rPr>
          <w:kern w:val="28"/>
        </w:rPr>
        <w:t xml:space="preserve"> и экологически безопа</w:t>
      </w:r>
      <w:r w:rsidR="002B0DD8">
        <w:rPr>
          <w:kern w:val="28"/>
        </w:rPr>
        <w:t>сные принципы жизнедеятельности;</w:t>
      </w:r>
    </w:p>
    <w:p w:rsidR="00204EAC" w:rsidRPr="003E627C" w:rsidRDefault="00204EAC" w:rsidP="00D4643D">
      <w:pPr>
        <w:numPr>
          <w:ilvl w:val="0"/>
          <w:numId w:val="4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Анализ работы образовательных учреждений в области естественных наук.</w:t>
      </w:r>
    </w:p>
    <w:p w:rsidR="00690F27" w:rsidRDefault="00690F27" w:rsidP="00D4643D">
      <w:pPr>
        <w:jc w:val="center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Конкурс проводится по следующим направлениям:</w:t>
      </w:r>
    </w:p>
    <w:p w:rsidR="009D5F1B" w:rsidRDefault="009D5F1B" w:rsidP="00D4643D">
      <w:pPr>
        <w:numPr>
          <w:ilvl w:val="0"/>
          <w:numId w:val="8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Биология</w:t>
      </w:r>
      <w:r w:rsidR="00735487">
        <w:rPr>
          <w:kern w:val="28"/>
        </w:rPr>
        <w:t xml:space="preserve"> и биологическое краеведение</w:t>
      </w:r>
      <w:r w:rsidR="00CE660E">
        <w:rPr>
          <w:kern w:val="28"/>
        </w:rPr>
        <w:t>;</w:t>
      </w:r>
    </w:p>
    <w:p w:rsidR="009D5F1B" w:rsidRDefault="009D5F1B" w:rsidP="00D4643D">
      <w:pPr>
        <w:numPr>
          <w:ilvl w:val="0"/>
          <w:numId w:val="8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География</w:t>
      </w:r>
      <w:r w:rsidR="00735487">
        <w:rPr>
          <w:kern w:val="28"/>
        </w:rPr>
        <w:t xml:space="preserve"> и географическое краеведение</w:t>
      </w:r>
      <w:r w:rsidR="00CE660E">
        <w:rPr>
          <w:kern w:val="28"/>
        </w:rPr>
        <w:t>;</w:t>
      </w:r>
    </w:p>
    <w:p w:rsidR="009D5F1B" w:rsidRDefault="009D5F1B" w:rsidP="00D4643D">
      <w:pPr>
        <w:numPr>
          <w:ilvl w:val="0"/>
          <w:numId w:val="8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Физика</w:t>
      </w:r>
      <w:r w:rsidR="00CE660E">
        <w:rPr>
          <w:kern w:val="28"/>
        </w:rPr>
        <w:t>;</w:t>
      </w:r>
    </w:p>
    <w:p w:rsidR="009D5F1B" w:rsidRPr="002712BB" w:rsidRDefault="009D5F1B" w:rsidP="00D4643D">
      <w:pPr>
        <w:numPr>
          <w:ilvl w:val="0"/>
          <w:numId w:val="8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Химия</w:t>
      </w:r>
      <w:r w:rsidR="00CE660E">
        <w:rPr>
          <w:kern w:val="28"/>
        </w:rPr>
        <w:t>;</w:t>
      </w:r>
    </w:p>
    <w:p w:rsidR="009D5F1B" w:rsidRDefault="009D5F1B" w:rsidP="00D4643D">
      <w:pPr>
        <w:numPr>
          <w:ilvl w:val="0"/>
          <w:numId w:val="8"/>
        </w:numPr>
        <w:tabs>
          <w:tab w:val="clear" w:pos="438"/>
          <w:tab w:val="num" w:pos="993"/>
        </w:tabs>
        <w:ind w:left="0" w:firstLine="709"/>
        <w:jc w:val="both"/>
        <w:rPr>
          <w:kern w:val="28"/>
        </w:rPr>
      </w:pPr>
      <w:r>
        <w:rPr>
          <w:kern w:val="28"/>
        </w:rPr>
        <w:t>Экология</w:t>
      </w:r>
      <w:r w:rsidR="00735487">
        <w:rPr>
          <w:kern w:val="28"/>
        </w:rPr>
        <w:t xml:space="preserve"> и загрязнение окружающей среды</w:t>
      </w:r>
      <w:r w:rsidR="00CE660E">
        <w:rPr>
          <w:kern w:val="28"/>
        </w:rPr>
        <w:t>.</w:t>
      </w:r>
    </w:p>
    <w:p w:rsidR="001D4FDF" w:rsidRPr="001D4FDF" w:rsidRDefault="008A0D2D" w:rsidP="00D4643D">
      <w:pPr>
        <w:jc w:val="center"/>
        <w:rPr>
          <w:b/>
          <w:kern w:val="28"/>
          <w:u w:val="single"/>
        </w:rPr>
      </w:pPr>
      <w:r>
        <w:rPr>
          <w:b/>
          <w:bCs/>
          <w:kern w:val="28"/>
          <w:u w:val="single"/>
        </w:rPr>
        <w:t xml:space="preserve">Организаторы </w:t>
      </w:r>
      <w:r w:rsidR="001D4FDF" w:rsidRPr="001D4FDF">
        <w:rPr>
          <w:b/>
          <w:bCs/>
          <w:kern w:val="28"/>
          <w:u w:val="single"/>
        </w:rPr>
        <w:t>Конкурс</w:t>
      </w:r>
      <w:r>
        <w:rPr>
          <w:b/>
          <w:bCs/>
          <w:kern w:val="28"/>
          <w:u w:val="single"/>
        </w:rPr>
        <w:t>а</w:t>
      </w:r>
    </w:p>
    <w:p w:rsidR="001A2D68" w:rsidRPr="001D4FDF" w:rsidRDefault="001E13EB" w:rsidP="00D4643D">
      <w:pPr>
        <w:ind w:firstLine="709"/>
        <w:jc w:val="both"/>
        <w:rPr>
          <w:kern w:val="28"/>
        </w:rPr>
      </w:pPr>
      <w:r>
        <w:rPr>
          <w:kern w:val="28"/>
        </w:rPr>
        <w:t>Учредителем</w:t>
      </w:r>
      <w:r w:rsidR="001D4FDF" w:rsidRPr="001D4FDF">
        <w:rPr>
          <w:kern w:val="28"/>
        </w:rPr>
        <w:t xml:space="preserve"> </w:t>
      </w:r>
      <w:r>
        <w:rPr>
          <w:kern w:val="28"/>
        </w:rPr>
        <w:t>К</w:t>
      </w:r>
      <w:r w:rsidR="001D4FDF">
        <w:rPr>
          <w:kern w:val="28"/>
        </w:rPr>
        <w:t>онкурса</w:t>
      </w:r>
      <w:r>
        <w:rPr>
          <w:kern w:val="28"/>
        </w:rPr>
        <w:t xml:space="preserve"> является – </w:t>
      </w:r>
      <w:r w:rsidR="00735487">
        <w:rPr>
          <w:kern w:val="28"/>
        </w:rPr>
        <w:t xml:space="preserve">естественно-географический факультет </w:t>
      </w:r>
      <w:r w:rsidR="001976C4">
        <w:rPr>
          <w:kern w:val="28"/>
        </w:rPr>
        <w:t>ФГБОУ ВО «</w:t>
      </w:r>
      <w:r w:rsidR="007F1435">
        <w:rPr>
          <w:kern w:val="28"/>
        </w:rPr>
        <w:t>Самарский государственный социально-педагогический университет</w:t>
      </w:r>
      <w:r w:rsidR="001976C4">
        <w:rPr>
          <w:kern w:val="28"/>
        </w:rPr>
        <w:t>»</w:t>
      </w:r>
      <w:r>
        <w:rPr>
          <w:kern w:val="28"/>
        </w:rPr>
        <w:t>.</w:t>
      </w:r>
    </w:p>
    <w:p w:rsidR="001D4FDF" w:rsidRPr="001D4FDF" w:rsidRDefault="001D4FDF" w:rsidP="00D4643D">
      <w:pPr>
        <w:ind w:firstLine="709"/>
        <w:jc w:val="both"/>
        <w:rPr>
          <w:kern w:val="28"/>
        </w:rPr>
      </w:pPr>
      <w:r w:rsidRPr="001D4FDF">
        <w:rPr>
          <w:kern w:val="28"/>
        </w:rPr>
        <w:t>Подготовку и</w:t>
      </w:r>
      <w:r>
        <w:rPr>
          <w:kern w:val="28"/>
        </w:rPr>
        <w:t xml:space="preserve"> </w:t>
      </w:r>
      <w:r w:rsidR="00735487">
        <w:rPr>
          <w:kern w:val="28"/>
        </w:rPr>
        <w:t>организацию</w:t>
      </w:r>
      <w:r w:rsidRPr="001D4FDF">
        <w:rPr>
          <w:kern w:val="28"/>
        </w:rPr>
        <w:t xml:space="preserve"> </w:t>
      </w:r>
      <w:r>
        <w:rPr>
          <w:kern w:val="28"/>
        </w:rPr>
        <w:t>Конкурса</w:t>
      </w:r>
      <w:r w:rsidRPr="001D4FDF">
        <w:rPr>
          <w:kern w:val="28"/>
        </w:rPr>
        <w:t xml:space="preserve"> осуществляет </w:t>
      </w:r>
      <w:r w:rsidR="001976C4">
        <w:rPr>
          <w:kern w:val="28"/>
        </w:rPr>
        <w:t>кафедра химии, географии и м</w:t>
      </w:r>
      <w:r w:rsidR="007F1435">
        <w:rPr>
          <w:kern w:val="28"/>
        </w:rPr>
        <w:t>етодики их преподавания ФГБОУ В</w:t>
      </w:r>
      <w:r w:rsidR="001976C4">
        <w:rPr>
          <w:kern w:val="28"/>
        </w:rPr>
        <w:t>О</w:t>
      </w:r>
      <w:r w:rsidRPr="001D4FDF">
        <w:rPr>
          <w:kern w:val="28"/>
        </w:rPr>
        <w:t xml:space="preserve"> </w:t>
      </w:r>
      <w:r w:rsidR="001976C4">
        <w:rPr>
          <w:kern w:val="28"/>
        </w:rPr>
        <w:t>«</w:t>
      </w:r>
      <w:r w:rsidR="007F1435">
        <w:rPr>
          <w:kern w:val="28"/>
        </w:rPr>
        <w:t>Самарский государственный социально-педагогический университет</w:t>
      </w:r>
      <w:r w:rsidR="001976C4">
        <w:rPr>
          <w:kern w:val="28"/>
        </w:rPr>
        <w:t>»</w:t>
      </w:r>
      <w:r w:rsidRPr="001D4FDF">
        <w:rPr>
          <w:kern w:val="28"/>
        </w:rPr>
        <w:t>.</w:t>
      </w:r>
    </w:p>
    <w:p w:rsidR="001D4FDF" w:rsidRDefault="001D4FDF" w:rsidP="00D4643D">
      <w:pPr>
        <w:ind w:firstLine="709"/>
        <w:jc w:val="both"/>
        <w:rPr>
          <w:kern w:val="28"/>
        </w:rPr>
      </w:pPr>
      <w:r w:rsidRPr="001D4FDF">
        <w:rPr>
          <w:kern w:val="28"/>
        </w:rPr>
        <w:t xml:space="preserve">Руководит проведением </w:t>
      </w:r>
      <w:r>
        <w:rPr>
          <w:kern w:val="28"/>
        </w:rPr>
        <w:t>Конкурса</w:t>
      </w:r>
      <w:r w:rsidR="001E13EB">
        <w:rPr>
          <w:kern w:val="28"/>
        </w:rPr>
        <w:t xml:space="preserve"> </w:t>
      </w:r>
      <w:r w:rsidRPr="001D4FDF">
        <w:rPr>
          <w:kern w:val="28"/>
        </w:rPr>
        <w:t>Оргкомитет, включающий в</w:t>
      </w:r>
      <w:r>
        <w:rPr>
          <w:kern w:val="28"/>
        </w:rPr>
        <w:t xml:space="preserve"> </w:t>
      </w:r>
      <w:r w:rsidRPr="001D4FDF">
        <w:rPr>
          <w:kern w:val="28"/>
        </w:rPr>
        <w:t xml:space="preserve">себя представителей учредителей </w:t>
      </w:r>
      <w:r>
        <w:rPr>
          <w:kern w:val="28"/>
        </w:rPr>
        <w:t>Конкурса</w:t>
      </w:r>
      <w:r w:rsidRPr="001D4FDF">
        <w:rPr>
          <w:kern w:val="28"/>
        </w:rPr>
        <w:t>. Для организации экспертизы работ обучающихся Оргкомитет формирует Экспертный совет, в</w:t>
      </w:r>
      <w:r>
        <w:rPr>
          <w:kern w:val="28"/>
        </w:rPr>
        <w:t xml:space="preserve"> </w:t>
      </w:r>
      <w:r w:rsidRPr="001D4FDF">
        <w:rPr>
          <w:kern w:val="28"/>
        </w:rPr>
        <w:t xml:space="preserve">который привлекаются </w:t>
      </w:r>
      <w:r w:rsidR="001A2D68">
        <w:rPr>
          <w:kern w:val="28"/>
        </w:rPr>
        <w:t xml:space="preserve">преподаватели вузов и </w:t>
      </w:r>
      <w:r w:rsidRPr="001D4FDF">
        <w:rPr>
          <w:kern w:val="28"/>
        </w:rPr>
        <w:t>специалисты по</w:t>
      </w:r>
      <w:r>
        <w:rPr>
          <w:kern w:val="28"/>
        </w:rPr>
        <w:t xml:space="preserve"> </w:t>
      </w:r>
      <w:r w:rsidRPr="001D4FDF">
        <w:rPr>
          <w:kern w:val="28"/>
        </w:rPr>
        <w:t>соответствующим направлениям.</w:t>
      </w:r>
      <w:r w:rsidR="00735487">
        <w:rPr>
          <w:kern w:val="28"/>
        </w:rPr>
        <w:t xml:space="preserve"> </w:t>
      </w:r>
    </w:p>
    <w:p w:rsidR="005515E2" w:rsidRPr="005515E2" w:rsidRDefault="00E43983" w:rsidP="006C04EC">
      <w:pPr>
        <w:ind w:firstLine="709"/>
        <w:jc w:val="both"/>
        <w:rPr>
          <w:bCs/>
          <w:kern w:val="28"/>
        </w:rPr>
      </w:pPr>
      <w:r w:rsidRPr="004B623C">
        <w:rPr>
          <w:kern w:val="28"/>
        </w:rPr>
        <w:lastRenderedPageBreak/>
        <w:t>Секции формируются организационным комитетом с учётом поданных заявок, количество заявок не регламентируется.</w:t>
      </w:r>
      <w:r w:rsidR="006C04EC">
        <w:rPr>
          <w:kern w:val="28"/>
        </w:rPr>
        <w:t xml:space="preserve"> </w:t>
      </w:r>
      <w:r w:rsidR="007F1435">
        <w:rPr>
          <w:kern w:val="28"/>
        </w:rPr>
        <w:t xml:space="preserve">Поданные </w:t>
      </w:r>
      <w:r w:rsidR="005515E2">
        <w:rPr>
          <w:bCs/>
          <w:kern w:val="28"/>
        </w:rPr>
        <w:t>на Конкурс работы не рецензируются.</w:t>
      </w:r>
    </w:p>
    <w:p w:rsidR="001D4FDF" w:rsidRPr="001D4FDF" w:rsidRDefault="001D4FDF" w:rsidP="00D4643D">
      <w:pPr>
        <w:jc w:val="center"/>
        <w:rPr>
          <w:kern w:val="28"/>
          <w:u w:val="single"/>
        </w:rPr>
      </w:pPr>
      <w:r w:rsidRPr="001D4FDF">
        <w:rPr>
          <w:b/>
          <w:bCs/>
          <w:kern w:val="28"/>
          <w:u w:val="single"/>
        </w:rPr>
        <w:t xml:space="preserve">Участники </w:t>
      </w:r>
      <w:r>
        <w:rPr>
          <w:b/>
          <w:bCs/>
          <w:kern w:val="28"/>
          <w:u w:val="single"/>
        </w:rPr>
        <w:t>Конкурс</w:t>
      </w:r>
      <w:r w:rsidR="00E43983">
        <w:rPr>
          <w:b/>
          <w:bCs/>
          <w:kern w:val="28"/>
          <w:u w:val="single"/>
        </w:rPr>
        <w:t>а</w:t>
      </w:r>
    </w:p>
    <w:p w:rsidR="001D4FDF" w:rsidRPr="001D4FDF" w:rsidRDefault="001D4FDF" w:rsidP="00D4643D">
      <w:pPr>
        <w:ind w:firstLine="709"/>
        <w:jc w:val="both"/>
        <w:rPr>
          <w:kern w:val="28"/>
        </w:rPr>
      </w:pPr>
      <w:r w:rsidRPr="001D4FDF">
        <w:rPr>
          <w:kern w:val="28"/>
        </w:rPr>
        <w:t xml:space="preserve">Участниками </w:t>
      </w:r>
      <w:r>
        <w:rPr>
          <w:kern w:val="28"/>
        </w:rPr>
        <w:t>Конкурс</w:t>
      </w:r>
      <w:r w:rsidR="001A2D68">
        <w:rPr>
          <w:kern w:val="28"/>
        </w:rPr>
        <w:t>а</w:t>
      </w:r>
      <w:r w:rsidRPr="001D4FDF">
        <w:rPr>
          <w:kern w:val="28"/>
        </w:rPr>
        <w:t xml:space="preserve"> могут быть учащиеся </w:t>
      </w:r>
      <w:r w:rsidR="00BF3E04" w:rsidRPr="00BF3E04">
        <w:rPr>
          <w:kern w:val="28"/>
        </w:rPr>
        <w:t>5</w:t>
      </w:r>
      <w:r w:rsidRPr="001D4FDF">
        <w:rPr>
          <w:kern w:val="28"/>
        </w:rPr>
        <w:t>-11-х кл</w:t>
      </w:r>
      <w:r w:rsidR="005D35D7">
        <w:rPr>
          <w:kern w:val="28"/>
        </w:rPr>
        <w:t xml:space="preserve">ассов образовательных школ, </w:t>
      </w:r>
      <w:r w:rsidR="00C467F6" w:rsidRPr="00C467F6">
        <w:rPr>
          <w:kern w:val="28"/>
        </w:rPr>
        <w:t xml:space="preserve">студенты средних </w:t>
      </w:r>
      <w:r w:rsidR="005D35D7">
        <w:rPr>
          <w:kern w:val="28"/>
        </w:rPr>
        <w:t xml:space="preserve">и высших </w:t>
      </w:r>
      <w:r w:rsidR="00C467F6" w:rsidRPr="00C467F6">
        <w:rPr>
          <w:kern w:val="28"/>
        </w:rPr>
        <w:t>профессионального образовательных учреждений</w:t>
      </w:r>
      <w:r w:rsidRPr="001D4FDF">
        <w:rPr>
          <w:kern w:val="28"/>
        </w:rPr>
        <w:t xml:space="preserve"> </w:t>
      </w:r>
      <w:r w:rsidR="00F4196E">
        <w:rPr>
          <w:kern w:val="28"/>
        </w:rPr>
        <w:t>России</w:t>
      </w:r>
      <w:r w:rsidRPr="001D4FDF">
        <w:rPr>
          <w:kern w:val="28"/>
        </w:rPr>
        <w:t xml:space="preserve">. </w:t>
      </w:r>
    </w:p>
    <w:p w:rsidR="001D4FDF" w:rsidRPr="001D4FDF" w:rsidRDefault="001D4FDF" w:rsidP="00D4643D">
      <w:pPr>
        <w:jc w:val="center"/>
        <w:rPr>
          <w:kern w:val="28"/>
          <w:u w:val="single"/>
        </w:rPr>
      </w:pPr>
      <w:r w:rsidRPr="001D4FDF">
        <w:rPr>
          <w:b/>
          <w:bCs/>
          <w:kern w:val="28"/>
          <w:u w:val="single"/>
        </w:rPr>
        <w:t>Сроки</w:t>
      </w:r>
      <w:r w:rsidR="00070734">
        <w:rPr>
          <w:b/>
          <w:bCs/>
          <w:kern w:val="28"/>
          <w:u w:val="single"/>
        </w:rPr>
        <w:t>,</w:t>
      </w:r>
      <w:r w:rsidRPr="001D4FDF">
        <w:rPr>
          <w:b/>
          <w:bCs/>
          <w:kern w:val="28"/>
          <w:u w:val="single"/>
        </w:rPr>
        <w:t xml:space="preserve"> этапы проведения </w:t>
      </w:r>
      <w:r w:rsidR="00070734">
        <w:rPr>
          <w:b/>
          <w:bCs/>
          <w:kern w:val="28"/>
          <w:u w:val="single"/>
        </w:rPr>
        <w:t xml:space="preserve">и условия отбора участников </w:t>
      </w:r>
      <w:r>
        <w:rPr>
          <w:b/>
          <w:bCs/>
          <w:kern w:val="28"/>
          <w:u w:val="single"/>
        </w:rPr>
        <w:t>Конкурс</w:t>
      </w:r>
      <w:r w:rsidR="00070734">
        <w:rPr>
          <w:b/>
          <w:bCs/>
          <w:kern w:val="28"/>
          <w:u w:val="single"/>
        </w:rPr>
        <w:t>а</w:t>
      </w:r>
    </w:p>
    <w:p w:rsidR="001D4FDF" w:rsidRPr="001D4FDF" w:rsidRDefault="001D4FDF" w:rsidP="00D4643D">
      <w:pPr>
        <w:ind w:firstLine="709"/>
        <w:jc w:val="both"/>
        <w:rPr>
          <w:b/>
          <w:bCs/>
          <w:kern w:val="28"/>
        </w:rPr>
      </w:pPr>
      <w:r>
        <w:rPr>
          <w:kern w:val="28"/>
        </w:rPr>
        <w:t>Конкурс</w:t>
      </w:r>
      <w:r w:rsidR="00D93B74">
        <w:rPr>
          <w:kern w:val="28"/>
        </w:rPr>
        <w:t xml:space="preserve"> проводится в три</w:t>
      </w:r>
      <w:r w:rsidRPr="001D4FDF">
        <w:rPr>
          <w:kern w:val="28"/>
        </w:rPr>
        <w:t xml:space="preserve"> этапа. </w:t>
      </w:r>
    </w:p>
    <w:p w:rsidR="001D4FDF" w:rsidRDefault="001D4FDF" w:rsidP="00D4643D">
      <w:pPr>
        <w:ind w:firstLine="709"/>
        <w:jc w:val="both"/>
        <w:rPr>
          <w:kern w:val="28"/>
        </w:rPr>
      </w:pPr>
      <w:r w:rsidRPr="00603B2F">
        <w:rPr>
          <w:bCs/>
          <w:kern w:val="28"/>
        </w:rPr>
        <w:t xml:space="preserve">I этап (заочный) </w:t>
      </w:r>
      <w:r w:rsidRPr="005D35D7">
        <w:rPr>
          <w:bCs/>
          <w:kern w:val="28"/>
        </w:rPr>
        <w:t>–</w:t>
      </w:r>
      <w:r w:rsidR="00070734" w:rsidRPr="005D35D7">
        <w:rPr>
          <w:bCs/>
          <w:kern w:val="28"/>
        </w:rPr>
        <w:t xml:space="preserve"> </w:t>
      </w:r>
      <w:r w:rsidR="00D93B74">
        <w:rPr>
          <w:bCs/>
          <w:kern w:val="28"/>
        </w:rPr>
        <w:t xml:space="preserve">прием заявок и работ на конкурс </w:t>
      </w:r>
      <w:r w:rsidR="00D93B74" w:rsidRPr="00D93B74">
        <w:rPr>
          <w:b/>
          <w:bCs/>
          <w:kern w:val="28"/>
        </w:rPr>
        <w:t xml:space="preserve">с 12 </w:t>
      </w:r>
      <w:r w:rsidR="00A725D9">
        <w:rPr>
          <w:b/>
          <w:bCs/>
          <w:kern w:val="28"/>
        </w:rPr>
        <w:t>февраля</w:t>
      </w:r>
      <w:r w:rsidR="00D93B74" w:rsidRPr="00D93B74">
        <w:rPr>
          <w:b/>
          <w:bCs/>
          <w:kern w:val="28"/>
        </w:rPr>
        <w:t xml:space="preserve"> 201</w:t>
      </w:r>
      <w:r w:rsidR="00A725D9">
        <w:rPr>
          <w:b/>
          <w:bCs/>
          <w:kern w:val="28"/>
        </w:rPr>
        <w:t>9</w:t>
      </w:r>
      <w:r w:rsidR="00D93B74" w:rsidRPr="00D93B74">
        <w:rPr>
          <w:b/>
          <w:bCs/>
          <w:kern w:val="28"/>
        </w:rPr>
        <w:t xml:space="preserve"> по</w:t>
      </w:r>
      <w:r w:rsidR="00D93B74">
        <w:rPr>
          <w:bCs/>
          <w:kern w:val="28"/>
        </w:rPr>
        <w:t xml:space="preserve"> </w:t>
      </w:r>
      <w:r w:rsidR="00A725D9" w:rsidRPr="00A725D9">
        <w:rPr>
          <w:b/>
          <w:bCs/>
          <w:kern w:val="28"/>
        </w:rPr>
        <w:t>16</w:t>
      </w:r>
      <w:r w:rsidR="007F1435">
        <w:rPr>
          <w:b/>
          <w:bCs/>
          <w:kern w:val="28"/>
        </w:rPr>
        <w:t xml:space="preserve"> марта</w:t>
      </w:r>
      <w:r w:rsidR="00070734" w:rsidRPr="0064325B">
        <w:rPr>
          <w:b/>
          <w:bCs/>
          <w:kern w:val="28"/>
        </w:rPr>
        <w:t xml:space="preserve"> </w:t>
      </w:r>
      <w:r w:rsidRPr="0064325B">
        <w:rPr>
          <w:b/>
          <w:bCs/>
          <w:kern w:val="28"/>
        </w:rPr>
        <w:t>20</w:t>
      </w:r>
      <w:r w:rsidR="00BF3E04" w:rsidRPr="0064325B">
        <w:rPr>
          <w:b/>
          <w:bCs/>
          <w:kern w:val="28"/>
        </w:rPr>
        <w:t>1</w:t>
      </w:r>
      <w:r w:rsidR="00A725D9">
        <w:rPr>
          <w:b/>
          <w:bCs/>
          <w:kern w:val="28"/>
        </w:rPr>
        <w:t>9</w:t>
      </w:r>
      <w:r w:rsidRPr="0064325B">
        <w:rPr>
          <w:b/>
          <w:bCs/>
          <w:kern w:val="28"/>
        </w:rPr>
        <w:t>г.</w:t>
      </w:r>
      <w:r w:rsidRPr="005D35D7">
        <w:rPr>
          <w:kern w:val="28"/>
        </w:rPr>
        <w:t xml:space="preserve"> </w:t>
      </w:r>
    </w:p>
    <w:p w:rsidR="00D93B74" w:rsidRDefault="00D93B74" w:rsidP="00D93B74">
      <w:pPr>
        <w:ind w:firstLine="709"/>
        <w:jc w:val="both"/>
        <w:rPr>
          <w:b/>
          <w:bCs/>
          <w:kern w:val="28"/>
        </w:rPr>
      </w:pPr>
      <w:r>
        <w:rPr>
          <w:bCs/>
          <w:kern w:val="28"/>
        </w:rPr>
        <w:t xml:space="preserve">II этап (заочный) – экспертиза работ и рассылка приглашений на награждение </w:t>
      </w:r>
      <w:r w:rsidR="00A725D9">
        <w:rPr>
          <w:b/>
          <w:bCs/>
          <w:kern w:val="28"/>
        </w:rPr>
        <w:t>с 16 марта 2019  по 2</w:t>
      </w:r>
      <w:r w:rsidRPr="00D93B74">
        <w:rPr>
          <w:b/>
          <w:bCs/>
          <w:kern w:val="28"/>
        </w:rPr>
        <w:t>0</w:t>
      </w:r>
      <w:r w:rsidR="00A725D9">
        <w:rPr>
          <w:b/>
          <w:bCs/>
          <w:kern w:val="28"/>
        </w:rPr>
        <w:t xml:space="preserve"> марта 2019</w:t>
      </w:r>
      <w:r>
        <w:rPr>
          <w:b/>
          <w:bCs/>
          <w:kern w:val="28"/>
        </w:rPr>
        <w:t xml:space="preserve">г. </w:t>
      </w:r>
    </w:p>
    <w:p w:rsidR="00603B2F" w:rsidRPr="0064325B" w:rsidRDefault="001D4FDF" w:rsidP="00D4643D">
      <w:pPr>
        <w:ind w:firstLine="709"/>
        <w:jc w:val="both"/>
        <w:rPr>
          <w:b/>
          <w:bCs/>
          <w:kern w:val="28"/>
        </w:rPr>
      </w:pPr>
      <w:r w:rsidRPr="005D35D7">
        <w:rPr>
          <w:bCs/>
          <w:kern w:val="28"/>
        </w:rPr>
        <w:t>II</w:t>
      </w:r>
      <w:r w:rsidR="00D93B74">
        <w:rPr>
          <w:bCs/>
          <w:kern w:val="28"/>
        </w:rPr>
        <w:t>I</w:t>
      </w:r>
      <w:r w:rsidRPr="005D35D7">
        <w:rPr>
          <w:bCs/>
          <w:kern w:val="28"/>
        </w:rPr>
        <w:t xml:space="preserve"> этап (очный) –</w:t>
      </w:r>
      <w:r w:rsidR="00603B2F" w:rsidRPr="005D35D7">
        <w:rPr>
          <w:bCs/>
          <w:kern w:val="28"/>
        </w:rPr>
        <w:t xml:space="preserve"> </w:t>
      </w:r>
      <w:r w:rsidR="00D93B74">
        <w:rPr>
          <w:bCs/>
          <w:kern w:val="28"/>
        </w:rPr>
        <w:t xml:space="preserve">награждение участников конкурса </w:t>
      </w:r>
      <w:r w:rsidR="00A725D9" w:rsidRPr="00A725D9">
        <w:rPr>
          <w:b/>
          <w:bCs/>
          <w:kern w:val="28"/>
        </w:rPr>
        <w:t>30</w:t>
      </w:r>
      <w:r w:rsidR="002B0DD8" w:rsidRPr="00A725D9">
        <w:rPr>
          <w:b/>
          <w:bCs/>
          <w:kern w:val="28"/>
        </w:rPr>
        <w:t xml:space="preserve"> м</w:t>
      </w:r>
      <w:r w:rsidR="002B0DD8" w:rsidRPr="0064325B">
        <w:rPr>
          <w:b/>
          <w:bCs/>
          <w:kern w:val="28"/>
        </w:rPr>
        <w:t>арта</w:t>
      </w:r>
      <w:r w:rsidR="00070734" w:rsidRPr="0064325B">
        <w:rPr>
          <w:b/>
          <w:bCs/>
          <w:kern w:val="28"/>
        </w:rPr>
        <w:t xml:space="preserve"> </w:t>
      </w:r>
      <w:r w:rsidRPr="0064325B">
        <w:rPr>
          <w:b/>
          <w:bCs/>
          <w:kern w:val="28"/>
        </w:rPr>
        <w:t>20</w:t>
      </w:r>
      <w:r w:rsidR="001A2D68" w:rsidRPr="0064325B">
        <w:rPr>
          <w:b/>
          <w:bCs/>
          <w:kern w:val="28"/>
        </w:rPr>
        <w:t>1</w:t>
      </w:r>
      <w:r w:rsidR="00A725D9">
        <w:rPr>
          <w:b/>
          <w:bCs/>
          <w:kern w:val="28"/>
        </w:rPr>
        <w:t>9</w:t>
      </w:r>
      <w:r w:rsidRPr="0064325B">
        <w:rPr>
          <w:b/>
          <w:bCs/>
          <w:kern w:val="28"/>
        </w:rPr>
        <w:t>г</w:t>
      </w:r>
      <w:r w:rsidR="00A278D6" w:rsidRPr="0064325B">
        <w:rPr>
          <w:b/>
          <w:bCs/>
          <w:kern w:val="28"/>
        </w:rPr>
        <w:t>.</w:t>
      </w:r>
      <w:r w:rsidRPr="0064325B">
        <w:rPr>
          <w:b/>
          <w:bCs/>
          <w:kern w:val="28"/>
        </w:rPr>
        <w:t xml:space="preserve"> </w:t>
      </w:r>
    </w:p>
    <w:p w:rsidR="001D4FDF" w:rsidRPr="006C04EC" w:rsidRDefault="00603B2F" w:rsidP="00D4643D">
      <w:pPr>
        <w:ind w:firstLine="709"/>
        <w:jc w:val="both"/>
      </w:pPr>
      <w:r w:rsidRPr="005D35D7">
        <w:t xml:space="preserve">На </w:t>
      </w:r>
      <w:r w:rsidRPr="005D35D7">
        <w:rPr>
          <w:bCs/>
          <w:kern w:val="28"/>
        </w:rPr>
        <w:t>II</w:t>
      </w:r>
      <w:r w:rsidR="00D93B74">
        <w:rPr>
          <w:bCs/>
          <w:kern w:val="28"/>
        </w:rPr>
        <w:t>I</w:t>
      </w:r>
      <w:r w:rsidRPr="005D35D7">
        <w:rPr>
          <w:bCs/>
          <w:kern w:val="28"/>
        </w:rPr>
        <w:t xml:space="preserve"> этап</w:t>
      </w:r>
      <w:r w:rsidRPr="005D35D7">
        <w:t xml:space="preserve"> приглашаются учащиеся, прошедшие </w:t>
      </w:r>
      <w:r w:rsidR="00D93B74">
        <w:t>экспертный набор для награждения</w:t>
      </w:r>
      <w:r w:rsidR="00BF3E04">
        <w:t>.</w:t>
      </w:r>
      <w:r w:rsidRPr="005D35D7">
        <w:t xml:space="preserve"> </w:t>
      </w:r>
      <w:r w:rsidR="00434C34">
        <w:t>Информирование производится через с</w:t>
      </w:r>
      <w:r w:rsidR="00314F99">
        <w:t>айт кафедры:</w:t>
      </w:r>
      <w:r w:rsidR="00314F99" w:rsidRPr="00314F99">
        <w:t xml:space="preserve"> </w:t>
      </w:r>
      <w:r w:rsidR="00BA562C" w:rsidRPr="00A2624D">
        <w:rPr>
          <w:rStyle w:val="ad"/>
        </w:rPr>
        <w:t>http://ximgeosamara.ru</w:t>
      </w:r>
      <w:r w:rsidR="006C04EC">
        <w:t>, электронную почту руководителя.</w:t>
      </w:r>
    </w:p>
    <w:p w:rsidR="001D4FDF" w:rsidRPr="0064325B" w:rsidRDefault="001D4FDF" w:rsidP="00D4643D">
      <w:pPr>
        <w:jc w:val="center"/>
        <w:rPr>
          <w:b/>
          <w:kern w:val="28"/>
          <w:u w:val="single"/>
        </w:rPr>
      </w:pPr>
      <w:r w:rsidRPr="005D35D7">
        <w:rPr>
          <w:b/>
          <w:kern w:val="28"/>
          <w:u w:val="single"/>
        </w:rPr>
        <w:t>Место проведения</w:t>
      </w:r>
      <w:r w:rsidR="0064325B">
        <w:rPr>
          <w:b/>
          <w:kern w:val="28"/>
          <w:u w:val="single"/>
        </w:rPr>
        <w:t xml:space="preserve"> </w:t>
      </w:r>
      <w:r w:rsidR="0064325B" w:rsidRPr="0064325B">
        <w:rPr>
          <w:b/>
          <w:kern w:val="28"/>
          <w:u w:val="single"/>
        </w:rPr>
        <w:t>II</w:t>
      </w:r>
      <w:r w:rsidR="00D93B74" w:rsidRPr="00D93B74">
        <w:rPr>
          <w:b/>
          <w:bCs/>
          <w:kern w:val="28"/>
          <w:u w:val="single"/>
        </w:rPr>
        <w:t>I</w:t>
      </w:r>
      <w:r w:rsidR="0064325B" w:rsidRPr="00D93B74">
        <w:rPr>
          <w:b/>
          <w:kern w:val="28"/>
          <w:u w:val="single"/>
        </w:rPr>
        <w:t xml:space="preserve"> </w:t>
      </w:r>
      <w:r w:rsidR="0064325B" w:rsidRPr="0064325B">
        <w:rPr>
          <w:b/>
          <w:kern w:val="28"/>
          <w:u w:val="single"/>
        </w:rPr>
        <w:t>этапа</w:t>
      </w:r>
      <w:r w:rsidRPr="0064325B">
        <w:rPr>
          <w:b/>
          <w:kern w:val="28"/>
          <w:u w:val="single"/>
        </w:rPr>
        <w:t>:</w:t>
      </w:r>
    </w:p>
    <w:p w:rsidR="001D4FDF" w:rsidRPr="001D4FDF" w:rsidRDefault="00070734" w:rsidP="00D4643D">
      <w:pPr>
        <w:ind w:firstLine="709"/>
        <w:jc w:val="both"/>
        <w:rPr>
          <w:kern w:val="28"/>
        </w:rPr>
      </w:pPr>
      <w:r w:rsidRPr="005D35D7">
        <w:rPr>
          <w:bCs/>
          <w:kern w:val="28"/>
        </w:rPr>
        <w:t>II</w:t>
      </w:r>
      <w:r w:rsidR="00D93B74">
        <w:rPr>
          <w:bCs/>
          <w:kern w:val="28"/>
        </w:rPr>
        <w:t>I</w:t>
      </w:r>
      <w:r w:rsidRPr="005D35D7">
        <w:rPr>
          <w:bCs/>
          <w:kern w:val="28"/>
        </w:rPr>
        <w:t xml:space="preserve"> этап </w:t>
      </w:r>
      <w:r w:rsidR="00D93B74">
        <w:rPr>
          <w:bCs/>
          <w:kern w:val="28"/>
        </w:rPr>
        <w:t xml:space="preserve">(награждение участников конкурса) </w:t>
      </w:r>
      <w:r w:rsidR="00B12533" w:rsidRPr="005D35D7">
        <w:rPr>
          <w:bCs/>
          <w:kern w:val="28"/>
        </w:rPr>
        <w:t xml:space="preserve">проводится </w:t>
      </w:r>
      <w:r w:rsidR="00D93B74" w:rsidRPr="00D93B74">
        <w:rPr>
          <w:b/>
          <w:bCs/>
          <w:kern w:val="28"/>
        </w:rPr>
        <w:t>с 10.00 до 13.00</w:t>
      </w:r>
      <w:r w:rsidR="00D93B74">
        <w:rPr>
          <w:bCs/>
          <w:kern w:val="28"/>
        </w:rPr>
        <w:t xml:space="preserve"> </w:t>
      </w:r>
      <w:r w:rsidR="00A725D9" w:rsidRPr="00A725D9">
        <w:rPr>
          <w:b/>
          <w:bCs/>
          <w:kern w:val="28"/>
        </w:rPr>
        <w:t>30</w:t>
      </w:r>
      <w:r w:rsidR="002B0DD8" w:rsidRPr="00A725D9">
        <w:rPr>
          <w:b/>
          <w:kern w:val="28"/>
        </w:rPr>
        <w:t xml:space="preserve"> </w:t>
      </w:r>
      <w:r w:rsidR="002B0DD8" w:rsidRPr="0064325B">
        <w:rPr>
          <w:b/>
          <w:kern w:val="28"/>
        </w:rPr>
        <w:t>марта</w:t>
      </w:r>
      <w:r w:rsidR="001D4FDF" w:rsidRPr="0064325B">
        <w:rPr>
          <w:b/>
          <w:kern w:val="28"/>
        </w:rPr>
        <w:t xml:space="preserve"> 20</w:t>
      </w:r>
      <w:r w:rsidR="00A278D6" w:rsidRPr="0064325B">
        <w:rPr>
          <w:b/>
          <w:kern w:val="28"/>
        </w:rPr>
        <w:t>1</w:t>
      </w:r>
      <w:r w:rsidR="00A725D9">
        <w:rPr>
          <w:b/>
          <w:kern w:val="28"/>
        </w:rPr>
        <w:t>9</w:t>
      </w:r>
      <w:r w:rsidR="001D4FDF" w:rsidRPr="0064325B">
        <w:rPr>
          <w:b/>
          <w:kern w:val="28"/>
        </w:rPr>
        <w:t xml:space="preserve"> года</w:t>
      </w:r>
      <w:r w:rsidR="001D4FDF" w:rsidRPr="005D35D7">
        <w:rPr>
          <w:kern w:val="28"/>
        </w:rPr>
        <w:t xml:space="preserve"> </w:t>
      </w:r>
      <w:r w:rsidR="00B12533" w:rsidRPr="005D35D7">
        <w:rPr>
          <w:kern w:val="28"/>
        </w:rPr>
        <w:t xml:space="preserve">в </w:t>
      </w:r>
      <w:r w:rsidR="003F7BD3">
        <w:rPr>
          <w:kern w:val="28"/>
        </w:rPr>
        <w:t xml:space="preserve">корпусе </w:t>
      </w:r>
      <w:r w:rsidR="007F1435">
        <w:rPr>
          <w:kern w:val="28"/>
        </w:rPr>
        <w:t>СГСПУ</w:t>
      </w:r>
      <w:r w:rsidR="003F7BD3">
        <w:rPr>
          <w:kern w:val="28"/>
        </w:rPr>
        <w:t xml:space="preserve"> по адресу:</w:t>
      </w:r>
      <w:r w:rsidR="001E13EB" w:rsidRPr="005D35D7">
        <w:rPr>
          <w:kern w:val="28"/>
        </w:rPr>
        <w:t xml:space="preserve"> г. Самара ул.</w:t>
      </w:r>
      <w:r w:rsidR="003F7BD3">
        <w:rPr>
          <w:kern w:val="28"/>
        </w:rPr>
        <w:t> </w:t>
      </w:r>
      <w:r w:rsidR="001E13EB" w:rsidRPr="005D35D7">
        <w:rPr>
          <w:kern w:val="28"/>
        </w:rPr>
        <w:t>Антонова Овсеенко</w:t>
      </w:r>
      <w:r w:rsidR="001E13EB" w:rsidRPr="001D4FDF">
        <w:rPr>
          <w:kern w:val="28"/>
        </w:rPr>
        <w:t xml:space="preserve">, </w:t>
      </w:r>
      <w:r w:rsidR="003F7BD3">
        <w:rPr>
          <w:kern w:val="28"/>
        </w:rPr>
        <w:t xml:space="preserve">д. </w:t>
      </w:r>
      <w:r w:rsidR="00540CC5">
        <w:rPr>
          <w:kern w:val="28"/>
        </w:rPr>
        <w:t>26</w:t>
      </w:r>
      <w:r w:rsidR="003F7BD3">
        <w:rPr>
          <w:kern w:val="28"/>
        </w:rPr>
        <w:t>,</w:t>
      </w:r>
      <w:r w:rsidR="00540CC5">
        <w:rPr>
          <w:kern w:val="28"/>
        </w:rPr>
        <w:t xml:space="preserve"> </w:t>
      </w:r>
      <w:r w:rsidR="001E13EB">
        <w:rPr>
          <w:kern w:val="28"/>
        </w:rPr>
        <w:t>ауд.</w:t>
      </w:r>
      <w:r w:rsidR="003F7BD3">
        <w:rPr>
          <w:kern w:val="28"/>
        </w:rPr>
        <w:t xml:space="preserve"> </w:t>
      </w:r>
      <w:r w:rsidR="00540CC5">
        <w:rPr>
          <w:kern w:val="28"/>
        </w:rPr>
        <w:t>3</w:t>
      </w:r>
      <w:r w:rsidR="00BA562C">
        <w:rPr>
          <w:kern w:val="28"/>
        </w:rPr>
        <w:t>17</w:t>
      </w:r>
      <w:r w:rsidR="001E13EB">
        <w:rPr>
          <w:kern w:val="28"/>
        </w:rPr>
        <w:t>.</w:t>
      </w:r>
      <w:r w:rsidR="00540CC5">
        <w:rPr>
          <w:kern w:val="28"/>
        </w:rPr>
        <w:t xml:space="preserve"> Нач</w:t>
      </w:r>
      <w:r w:rsidR="00A725D9">
        <w:rPr>
          <w:kern w:val="28"/>
        </w:rPr>
        <w:t>ало регистрации участников в 9.3</w:t>
      </w:r>
      <w:r w:rsidR="00540CC5">
        <w:rPr>
          <w:kern w:val="28"/>
        </w:rPr>
        <w:t>0.</w:t>
      </w:r>
      <w:r w:rsidR="0064325B">
        <w:rPr>
          <w:kern w:val="28"/>
        </w:rPr>
        <w:t xml:space="preserve"> </w:t>
      </w:r>
    </w:p>
    <w:p w:rsidR="00B12533" w:rsidRDefault="00B12533" w:rsidP="00D4643D">
      <w:pPr>
        <w:jc w:val="center"/>
        <w:rPr>
          <w:kern w:val="28"/>
        </w:rPr>
      </w:pPr>
      <w:r w:rsidRPr="00B12533">
        <w:rPr>
          <w:b/>
          <w:kern w:val="28"/>
          <w:u w:val="single"/>
        </w:rPr>
        <w:t>Порядок приема заявок и работ</w:t>
      </w:r>
    </w:p>
    <w:p w:rsidR="007F1435" w:rsidRPr="00CF0883" w:rsidRDefault="001D4FDF" w:rsidP="00D4643D">
      <w:pPr>
        <w:ind w:firstLine="709"/>
        <w:jc w:val="both"/>
      </w:pPr>
      <w:r w:rsidRPr="001D4FDF">
        <w:rPr>
          <w:kern w:val="28"/>
        </w:rPr>
        <w:t xml:space="preserve">Заявки на </w:t>
      </w:r>
      <w:r w:rsidRPr="00CF0883">
        <w:rPr>
          <w:kern w:val="28"/>
        </w:rPr>
        <w:t>участие в Конкурс</w:t>
      </w:r>
      <w:r w:rsidR="00B12533" w:rsidRPr="00CF0883">
        <w:rPr>
          <w:kern w:val="28"/>
        </w:rPr>
        <w:t>е</w:t>
      </w:r>
      <w:r w:rsidRPr="00CF0883">
        <w:rPr>
          <w:kern w:val="28"/>
        </w:rPr>
        <w:t xml:space="preserve"> </w:t>
      </w:r>
      <w:r w:rsidR="00455D8A" w:rsidRPr="00CF0883">
        <w:rPr>
          <w:kern w:val="28"/>
        </w:rPr>
        <w:t xml:space="preserve">и работы </w:t>
      </w:r>
      <w:r w:rsidR="001E13EB" w:rsidRPr="00CF0883">
        <w:rPr>
          <w:kern w:val="28"/>
        </w:rPr>
        <w:t xml:space="preserve">представляются </w:t>
      </w:r>
      <w:r w:rsidRPr="00CF0883">
        <w:rPr>
          <w:kern w:val="28"/>
        </w:rPr>
        <w:t>в оргкомитет</w:t>
      </w:r>
      <w:r w:rsidR="00A725D9">
        <w:rPr>
          <w:kern w:val="28"/>
        </w:rPr>
        <w:t xml:space="preserve"> только</w:t>
      </w:r>
      <w:r w:rsidR="001976C4" w:rsidRPr="00CF0883">
        <w:rPr>
          <w:kern w:val="28"/>
        </w:rPr>
        <w:t xml:space="preserve"> </w:t>
      </w:r>
      <w:r w:rsidR="001976C4" w:rsidRPr="00CF0883">
        <w:rPr>
          <w:b/>
          <w:kern w:val="28"/>
        </w:rPr>
        <w:t xml:space="preserve">в </w:t>
      </w:r>
      <w:r w:rsidR="007F1435" w:rsidRPr="00CF0883">
        <w:rPr>
          <w:b/>
          <w:kern w:val="28"/>
        </w:rPr>
        <w:t>электронном</w:t>
      </w:r>
      <w:r w:rsidR="001976C4" w:rsidRPr="00CF0883">
        <w:rPr>
          <w:b/>
          <w:kern w:val="28"/>
        </w:rPr>
        <w:t xml:space="preserve"> виде</w:t>
      </w:r>
      <w:r w:rsidR="001976C4" w:rsidRPr="00CF0883">
        <w:rPr>
          <w:kern w:val="28"/>
        </w:rPr>
        <w:t xml:space="preserve"> по адресу</w:t>
      </w:r>
      <w:r w:rsidR="007F1435" w:rsidRPr="00CF0883">
        <w:rPr>
          <w:kern w:val="28"/>
        </w:rPr>
        <w:t xml:space="preserve"> электронной почты</w:t>
      </w:r>
      <w:r w:rsidRPr="00CF0883">
        <w:rPr>
          <w:kern w:val="28"/>
        </w:rPr>
        <w:t xml:space="preserve">: </w:t>
      </w:r>
      <w:hyperlink r:id="rId11" w:history="1">
        <w:r w:rsidR="007F1435" w:rsidRPr="00CF0883">
          <w:rPr>
            <w:rStyle w:val="ad"/>
            <w:lang w:val="en-US"/>
          </w:rPr>
          <w:t>konkurs</w:t>
        </w:r>
        <w:r w:rsidR="007F1435" w:rsidRPr="00CF0883">
          <w:rPr>
            <w:rStyle w:val="ad"/>
          </w:rPr>
          <w:t>-</w:t>
        </w:r>
        <w:r w:rsidR="007F1435" w:rsidRPr="00CF0883">
          <w:rPr>
            <w:rStyle w:val="ad"/>
            <w:lang w:val="en-US"/>
          </w:rPr>
          <w:t>kaf</w:t>
        </w:r>
        <w:r w:rsidR="007F1435" w:rsidRPr="00CF0883">
          <w:rPr>
            <w:rStyle w:val="ad"/>
          </w:rPr>
          <w:t>@</w:t>
        </w:r>
        <w:r w:rsidR="007F1435" w:rsidRPr="00CF0883">
          <w:rPr>
            <w:rStyle w:val="ad"/>
            <w:lang w:val="en-US"/>
          </w:rPr>
          <w:t>mail</w:t>
        </w:r>
        <w:r w:rsidR="007F1435" w:rsidRPr="00CF0883">
          <w:rPr>
            <w:rStyle w:val="ad"/>
          </w:rPr>
          <w:t>.</w:t>
        </w:r>
        <w:proofErr w:type="spellStart"/>
        <w:r w:rsidR="007F1435" w:rsidRPr="00CF0883">
          <w:rPr>
            <w:rStyle w:val="ad"/>
            <w:lang w:val="en-US"/>
          </w:rPr>
          <w:t>ru</w:t>
        </w:r>
        <w:proofErr w:type="spellEnd"/>
      </w:hyperlink>
      <w:r w:rsidR="007F1435" w:rsidRPr="00CF0883">
        <w:t xml:space="preserve"> </w:t>
      </w:r>
      <w:r w:rsidR="00801295" w:rsidRPr="00CF0883">
        <w:rPr>
          <w:b/>
          <w:kern w:val="28"/>
        </w:rPr>
        <w:t xml:space="preserve">до </w:t>
      </w:r>
      <w:r w:rsidR="00A725D9">
        <w:rPr>
          <w:b/>
          <w:kern w:val="28"/>
        </w:rPr>
        <w:t>16</w:t>
      </w:r>
      <w:r w:rsidR="00D93B74">
        <w:rPr>
          <w:b/>
          <w:kern w:val="28"/>
        </w:rPr>
        <w:t xml:space="preserve"> марта </w:t>
      </w:r>
      <w:r w:rsidR="00801295" w:rsidRPr="00CF0883">
        <w:rPr>
          <w:b/>
          <w:kern w:val="28"/>
        </w:rPr>
        <w:t>201</w:t>
      </w:r>
      <w:r w:rsidR="00A725D9">
        <w:rPr>
          <w:b/>
          <w:kern w:val="28"/>
        </w:rPr>
        <w:t>9</w:t>
      </w:r>
      <w:r w:rsidR="00801295" w:rsidRPr="00CF0883">
        <w:rPr>
          <w:b/>
          <w:kern w:val="28"/>
        </w:rPr>
        <w:t xml:space="preserve"> года</w:t>
      </w:r>
      <w:r w:rsidR="002B0DD8" w:rsidRPr="00CF0883">
        <w:t>.</w:t>
      </w:r>
      <w:r w:rsidR="003F7BD3" w:rsidRPr="00CF0883">
        <w:t xml:space="preserve"> </w:t>
      </w:r>
    </w:p>
    <w:p w:rsidR="007F1435" w:rsidRPr="00CF0883" w:rsidRDefault="00434C34" w:rsidP="00D4643D">
      <w:pPr>
        <w:ind w:firstLine="709"/>
        <w:jc w:val="both"/>
        <w:rPr>
          <w:kern w:val="28"/>
        </w:rPr>
      </w:pPr>
      <w:r w:rsidRPr="00CF0883">
        <w:rPr>
          <w:b/>
          <w:kern w:val="28"/>
        </w:rPr>
        <w:t xml:space="preserve">Работы, присланные </w:t>
      </w:r>
      <w:r w:rsidR="007F1435" w:rsidRPr="00CF0883">
        <w:rPr>
          <w:b/>
          <w:kern w:val="28"/>
        </w:rPr>
        <w:t>в печатном виде</w:t>
      </w:r>
      <w:r w:rsidR="00314F99" w:rsidRPr="00CF0883">
        <w:rPr>
          <w:b/>
          <w:kern w:val="28"/>
        </w:rPr>
        <w:t xml:space="preserve"> ил</w:t>
      </w:r>
      <w:r w:rsidR="00F4196E" w:rsidRPr="00CF0883">
        <w:rPr>
          <w:b/>
          <w:kern w:val="28"/>
        </w:rPr>
        <w:t xml:space="preserve">и пришедшие в оргкомитет после </w:t>
      </w:r>
      <w:r w:rsidR="00A725D9">
        <w:rPr>
          <w:b/>
          <w:kern w:val="28"/>
        </w:rPr>
        <w:t>16</w:t>
      </w:r>
      <w:r w:rsidR="00D93B74">
        <w:rPr>
          <w:b/>
          <w:kern w:val="28"/>
        </w:rPr>
        <w:t xml:space="preserve"> марта</w:t>
      </w:r>
      <w:r w:rsidR="00F4196E" w:rsidRPr="00CF0883">
        <w:rPr>
          <w:b/>
          <w:kern w:val="28"/>
        </w:rPr>
        <w:t xml:space="preserve"> 201</w:t>
      </w:r>
      <w:r w:rsidR="00A725D9">
        <w:rPr>
          <w:b/>
          <w:kern w:val="28"/>
        </w:rPr>
        <w:t>9</w:t>
      </w:r>
      <w:r w:rsidR="00314F99" w:rsidRPr="00CF0883">
        <w:rPr>
          <w:b/>
          <w:kern w:val="28"/>
        </w:rPr>
        <w:t xml:space="preserve"> года</w:t>
      </w:r>
      <w:r w:rsidRPr="00CF0883">
        <w:rPr>
          <w:b/>
          <w:kern w:val="28"/>
        </w:rPr>
        <w:t>, не рассматриваются членами Экспертного совета</w:t>
      </w:r>
      <w:r w:rsidRPr="00CF0883">
        <w:rPr>
          <w:kern w:val="28"/>
        </w:rPr>
        <w:t xml:space="preserve">. </w:t>
      </w:r>
    </w:p>
    <w:p w:rsidR="00B77294" w:rsidRPr="00CF0883" w:rsidRDefault="006C04EC" w:rsidP="00D4643D">
      <w:pPr>
        <w:ind w:firstLine="709"/>
        <w:jc w:val="both"/>
        <w:rPr>
          <w:kern w:val="28"/>
        </w:rPr>
      </w:pPr>
      <w:r w:rsidRPr="00D93B74">
        <w:rPr>
          <w:b/>
          <w:kern w:val="28"/>
        </w:rPr>
        <w:t>З</w:t>
      </w:r>
      <w:r w:rsidRPr="00CF0883">
        <w:rPr>
          <w:b/>
          <w:kern w:val="28"/>
        </w:rPr>
        <w:t>аявку</w:t>
      </w:r>
      <w:r w:rsidRPr="00CF0883">
        <w:rPr>
          <w:kern w:val="28"/>
        </w:rPr>
        <w:t xml:space="preserve"> на участие в Конкурсе </w:t>
      </w:r>
      <w:r w:rsidR="00801295" w:rsidRPr="00CF0883">
        <w:rPr>
          <w:kern w:val="28"/>
        </w:rPr>
        <w:t xml:space="preserve">необходимо отправить </w:t>
      </w:r>
      <w:r w:rsidR="007F1435" w:rsidRPr="00CF0883">
        <w:rPr>
          <w:kern w:val="28"/>
        </w:rPr>
        <w:t xml:space="preserve">совместно с работой </w:t>
      </w:r>
      <w:r w:rsidR="00CA792C" w:rsidRPr="00CF0883">
        <w:rPr>
          <w:kern w:val="28"/>
        </w:rPr>
        <w:t xml:space="preserve">в электронном виде </w:t>
      </w:r>
      <w:r w:rsidR="00801295" w:rsidRPr="00CF0883">
        <w:t>на адрес:</w:t>
      </w:r>
      <w:r w:rsidR="00CA792C" w:rsidRPr="00CF0883">
        <w:rPr>
          <w:kern w:val="28"/>
        </w:rPr>
        <w:t xml:space="preserve"> </w:t>
      </w:r>
      <w:hyperlink r:id="rId12" w:history="1">
        <w:r w:rsidR="007F1435" w:rsidRPr="00CF0883">
          <w:rPr>
            <w:rStyle w:val="ad"/>
            <w:lang w:val="en-US"/>
          </w:rPr>
          <w:t>konkurs</w:t>
        </w:r>
        <w:r w:rsidR="007F1435" w:rsidRPr="00CF0883">
          <w:rPr>
            <w:rStyle w:val="ad"/>
          </w:rPr>
          <w:t>-</w:t>
        </w:r>
        <w:r w:rsidR="007F1435" w:rsidRPr="00CF0883">
          <w:rPr>
            <w:rStyle w:val="ad"/>
            <w:lang w:val="en-US"/>
          </w:rPr>
          <w:t>kaf</w:t>
        </w:r>
        <w:r w:rsidR="007F1435" w:rsidRPr="00CF0883">
          <w:rPr>
            <w:rStyle w:val="ad"/>
          </w:rPr>
          <w:t>@</w:t>
        </w:r>
        <w:r w:rsidR="007F1435" w:rsidRPr="00CF0883">
          <w:rPr>
            <w:rStyle w:val="ad"/>
            <w:lang w:val="en-US"/>
          </w:rPr>
          <w:t>mail</w:t>
        </w:r>
        <w:r w:rsidR="007F1435" w:rsidRPr="00CF0883">
          <w:rPr>
            <w:rStyle w:val="ad"/>
          </w:rPr>
          <w:t>.</w:t>
        </w:r>
        <w:proofErr w:type="spellStart"/>
        <w:r w:rsidR="007F1435" w:rsidRPr="00CF0883">
          <w:rPr>
            <w:rStyle w:val="ad"/>
            <w:lang w:val="en-US"/>
          </w:rPr>
          <w:t>ru</w:t>
        </w:r>
        <w:proofErr w:type="spellEnd"/>
      </w:hyperlink>
      <w:r w:rsidR="001E13EB" w:rsidRPr="00CF0883">
        <w:rPr>
          <w:kern w:val="28"/>
        </w:rPr>
        <w:t xml:space="preserve"> </w:t>
      </w:r>
      <w:r w:rsidR="00E86256" w:rsidRPr="00CF0883">
        <w:rPr>
          <w:kern w:val="28"/>
        </w:rPr>
        <w:t>(</w:t>
      </w:r>
      <w:r w:rsidR="00651659" w:rsidRPr="00CF0883">
        <w:rPr>
          <w:kern w:val="28"/>
        </w:rPr>
        <w:t>Образец заявки представлен в приложении 1</w:t>
      </w:r>
      <w:r w:rsidR="00E86256" w:rsidRPr="00CF0883">
        <w:rPr>
          <w:kern w:val="28"/>
        </w:rPr>
        <w:t>)</w:t>
      </w:r>
      <w:r w:rsidRPr="00CF0883">
        <w:rPr>
          <w:kern w:val="28"/>
        </w:rPr>
        <w:t>.</w:t>
      </w:r>
      <w:r w:rsidR="00F4196E" w:rsidRPr="00CF0883">
        <w:rPr>
          <w:kern w:val="28"/>
        </w:rPr>
        <w:t xml:space="preserve"> </w:t>
      </w:r>
    </w:p>
    <w:p w:rsidR="00F4196E" w:rsidRPr="00CF0883" w:rsidRDefault="00F4196E" w:rsidP="00F4196E">
      <w:pPr>
        <w:pStyle w:val="ac"/>
        <w:ind w:left="0"/>
        <w:jc w:val="center"/>
        <w:rPr>
          <w:b/>
          <w:u w:val="single"/>
        </w:rPr>
      </w:pPr>
      <w:r w:rsidRPr="00CF0883">
        <w:rPr>
          <w:b/>
          <w:u w:val="single"/>
        </w:rPr>
        <w:t>Стоимость участия в конкурсе</w:t>
      </w:r>
    </w:p>
    <w:p w:rsidR="00D93B74" w:rsidRPr="00D93B74" w:rsidRDefault="00D93B74" w:rsidP="00D93B74">
      <w:pPr>
        <w:ind w:firstLine="709"/>
        <w:jc w:val="both"/>
        <w:rPr>
          <w:kern w:val="28"/>
        </w:rPr>
      </w:pPr>
      <w:r w:rsidRPr="00D93B74">
        <w:rPr>
          <w:b/>
        </w:rPr>
        <w:t xml:space="preserve">Участие в конкурсе </w:t>
      </w:r>
      <w:r w:rsidR="006417F1" w:rsidRPr="00D93B74">
        <w:rPr>
          <w:b/>
        </w:rPr>
        <w:t>платное</w:t>
      </w:r>
      <w:r w:rsidRPr="00D93B74">
        <w:rPr>
          <w:b/>
        </w:rPr>
        <w:t xml:space="preserve"> – 300 рублей одна работа</w:t>
      </w:r>
      <w:r w:rsidR="006417F1" w:rsidRPr="00D93B74">
        <w:rPr>
          <w:b/>
        </w:rPr>
        <w:t>.</w:t>
      </w:r>
      <w:r w:rsidR="006417F1" w:rsidRPr="00D93B74">
        <w:t xml:space="preserve"> </w:t>
      </w:r>
      <w:r w:rsidR="00A725D9">
        <w:t xml:space="preserve">Оплата производиться наличными денежными средствами лично при регистрации. </w:t>
      </w:r>
      <w:r w:rsidRPr="00D93B74">
        <w:t xml:space="preserve">В заявленную сумму входит оплата диплома или сертификата участника, если работа не становиться победителем. При принятии работы Комитетом конкурса на электронный адрес отправителя в течение 3-4 суток отправляется письмо, подтверждающее принятие присланной работы на конкурс и реквизиты для перечисления денежных средств за участие в конкурсе. </w:t>
      </w:r>
      <w:r w:rsidRPr="00D93B74">
        <w:rPr>
          <w:b/>
        </w:rPr>
        <w:t>Документы, подтверждающие участие в конкурсе (диплом или сертификат) вручаются только лично</w:t>
      </w:r>
      <w:r w:rsidRPr="00D93B74">
        <w:t xml:space="preserve"> </w:t>
      </w:r>
      <w:r w:rsidRPr="00D93B74">
        <w:rPr>
          <w:b/>
          <w:bCs/>
          <w:kern w:val="28"/>
        </w:rPr>
        <w:t>с 10.00 до 13.00</w:t>
      </w:r>
      <w:r w:rsidRPr="00D93B74">
        <w:rPr>
          <w:bCs/>
          <w:kern w:val="28"/>
        </w:rPr>
        <w:t xml:space="preserve"> </w:t>
      </w:r>
      <w:r w:rsidR="00A725D9" w:rsidRPr="00A725D9">
        <w:rPr>
          <w:b/>
          <w:bCs/>
          <w:kern w:val="28"/>
        </w:rPr>
        <w:t>30</w:t>
      </w:r>
      <w:r w:rsidR="00A725D9">
        <w:rPr>
          <w:bCs/>
          <w:kern w:val="28"/>
        </w:rPr>
        <w:t xml:space="preserve"> </w:t>
      </w:r>
      <w:r w:rsidRPr="00D93B74">
        <w:rPr>
          <w:b/>
          <w:kern w:val="28"/>
        </w:rPr>
        <w:t>марта 201</w:t>
      </w:r>
      <w:r w:rsidR="00A725D9">
        <w:rPr>
          <w:b/>
          <w:kern w:val="28"/>
        </w:rPr>
        <w:t>9</w:t>
      </w:r>
      <w:r w:rsidRPr="00D93B74">
        <w:rPr>
          <w:b/>
          <w:kern w:val="28"/>
        </w:rPr>
        <w:t xml:space="preserve"> года</w:t>
      </w:r>
      <w:r w:rsidRPr="00D93B74">
        <w:rPr>
          <w:kern w:val="28"/>
        </w:rPr>
        <w:t xml:space="preserve"> в корпусе СГСПУ по адресу: г. Самара ул. Антонова Овсеенко, д. 26, ауд. 317. Нач</w:t>
      </w:r>
      <w:r w:rsidR="00A725D9">
        <w:rPr>
          <w:kern w:val="28"/>
        </w:rPr>
        <w:t>ало регистрации участников в 9.3</w:t>
      </w:r>
      <w:r w:rsidRPr="00D93B74">
        <w:rPr>
          <w:kern w:val="28"/>
        </w:rPr>
        <w:t xml:space="preserve">0. </w:t>
      </w:r>
    </w:p>
    <w:p w:rsidR="00E86256" w:rsidRPr="00E86256" w:rsidRDefault="00E86256" w:rsidP="00D4643D">
      <w:pPr>
        <w:jc w:val="center"/>
        <w:rPr>
          <w:kern w:val="28"/>
          <w:u w:val="single"/>
        </w:rPr>
      </w:pPr>
      <w:r w:rsidRPr="00E86256">
        <w:rPr>
          <w:b/>
          <w:bCs/>
          <w:kern w:val="28"/>
          <w:u w:val="single"/>
        </w:rPr>
        <w:t xml:space="preserve">Требования к содержанию и оформлению </w:t>
      </w:r>
      <w:r>
        <w:rPr>
          <w:b/>
          <w:bCs/>
          <w:kern w:val="28"/>
          <w:u w:val="single"/>
        </w:rPr>
        <w:t>работ</w:t>
      </w:r>
    </w:p>
    <w:p w:rsidR="004542C3" w:rsidRDefault="00E86256" w:rsidP="00351E84">
      <w:pPr>
        <w:tabs>
          <w:tab w:val="left" w:pos="1080"/>
        </w:tabs>
        <w:ind w:firstLine="709"/>
        <w:jc w:val="both"/>
      </w:pPr>
      <w:r w:rsidRPr="001D4FDF">
        <w:rPr>
          <w:kern w:val="28"/>
        </w:rPr>
        <w:t xml:space="preserve">Требования к содержанию </w:t>
      </w:r>
      <w:r w:rsidRPr="00E86256">
        <w:rPr>
          <w:kern w:val="28"/>
        </w:rPr>
        <w:t>научно-исследовательских работ</w:t>
      </w:r>
      <w:r w:rsidRPr="001D4FDF">
        <w:rPr>
          <w:kern w:val="28"/>
        </w:rPr>
        <w:t xml:space="preserve"> соответствуют традиционным стандартам описания результатов научных исследований</w:t>
      </w:r>
      <w:r w:rsidRPr="00E86256">
        <w:rPr>
          <w:kern w:val="28"/>
        </w:rPr>
        <w:t xml:space="preserve"> </w:t>
      </w:r>
      <w:r>
        <w:rPr>
          <w:kern w:val="28"/>
        </w:rPr>
        <w:t>(приложение 2)</w:t>
      </w:r>
      <w:r w:rsidRPr="001D4FDF">
        <w:rPr>
          <w:kern w:val="28"/>
        </w:rPr>
        <w:t xml:space="preserve">. </w:t>
      </w:r>
      <w:r w:rsidR="00034133" w:rsidRPr="001D4FDF">
        <w:rPr>
          <w:kern w:val="28"/>
        </w:rPr>
        <w:t xml:space="preserve">Текст </w:t>
      </w:r>
      <w:r w:rsidR="00034133">
        <w:rPr>
          <w:kern w:val="28"/>
        </w:rPr>
        <w:t>работы</w:t>
      </w:r>
      <w:r w:rsidR="00034133" w:rsidRPr="001D4FDF">
        <w:rPr>
          <w:kern w:val="28"/>
        </w:rPr>
        <w:t xml:space="preserve"> </w:t>
      </w:r>
      <w:r w:rsidR="00034133" w:rsidRPr="00C13124">
        <w:t xml:space="preserve">необходимо выполнить в текстовом редакторе </w:t>
      </w:r>
      <w:r w:rsidR="00034133" w:rsidRPr="00C13124">
        <w:rPr>
          <w:lang w:val="en-US"/>
        </w:rPr>
        <w:t>Microsoft</w:t>
      </w:r>
      <w:r w:rsidR="00034133" w:rsidRPr="00C13124">
        <w:t xml:space="preserve"> </w:t>
      </w:r>
      <w:r w:rsidR="00034133" w:rsidRPr="00C13124">
        <w:rPr>
          <w:lang w:val="en-US"/>
        </w:rPr>
        <w:t>Office</w:t>
      </w:r>
      <w:r w:rsidR="00034133" w:rsidRPr="00C13124">
        <w:t xml:space="preserve"> </w:t>
      </w:r>
      <w:r w:rsidR="00034133" w:rsidRPr="00C13124">
        <w:rPr>
          <w:lang w:val="en-US"/>
        </w:rPr>
        <w:t>Word</w:t>
      </w:r>
      <w:r w:rsidR="00034133">
        <w:t xml:space="preserve"> – 2003, 2007, 2010</w:t>
      </w:r>
      <w:r w:rsidR="00034133" w:rsidRPr="00C13124">
        <w:t xml:space="preserve">. </w:t>
      </w:r>
      <w:r w:rsidR="00034133">
        <w:t>Язык русский. Формат</w:t>
      </w:r>
      <w:r w:rsidR="00034133" w:rsidRPr="00C13124">
        <w:t xml:space="preserve"> листа – </w:t>
      </w:r>
      <w:r w:rsidR="00034133" w:rsidRPr="00C13124">
        <w:rPr>
          <w:lang w:val="en-US"/>
        </w:rPr>
        <w:t>A</w:t>
      </w:r>
      <w:r w:rsidR="00034133" w:rsidRPr="00C13124">
        <w:t xml:space="preserve">4, </w:t>
      </w:r>
      <w:r w:rsidR="00034133">
        <w:rPr>
          <w:kern w:val="28"/>
        </w:rPr>
        <w:t>ш</w:t>
      </w:r>
      <w:r w:rsidR="00034133" w:rsidRPr="001D4FDF">
        <w:rPr>
          <w:kern w:val="28"/>
        </w:rPr>
        <w:t xml:space="preserve">рифт - </w:t>
      </w:r>
      <w:proofErr w:type="spellStart"/>
      <w:r w:rsidR="00034133" w:rsidRPr="001D4FDF">
        <w:rPr>
          <w:kern w:val="28"/>
        </w:rPr>
        <w:t>Times</w:t>
      </w:r>
      <w:proofErr w:type="spellEnd"/>
      <w:r w:rsidR="00034133" w:rsidRPr="001D4FDF">
        <w:rPr>
          <w:kern w:val="28"/>
        </w:rPr>
        <w:t xml:space="preserve"> </w:t>
      </w:r>
      <w:proofErr w:type="spellStart"/>
      <w:r w:rsidR="00034133" w:rsidRPr="001D4FDF">
        <w:rPr>
          <w:kern w:val="28"/>
        </w:rPr>
        <w:t>New</w:t>
      </w:r>
      <w:proofErr w:type="spellEnd"/>
      <w:r w:rsidR="00034133" w:rsidRPr="001D4FDF">
        <w:rPr>
          <w:kern w:val="28"/>
        </w:rPr>
        <w:t xml:space="preserve"> </w:t>
      </w:r>
      <w:proofErr w:type="spellStart"/>
      <w:r w:rsidR="00034133" w:rsidRPr="001D4FDF">
        <w:rPr>
          <w:kern w:val="28"/>
        </w:rPr>
        <w:t>Roman</w:t>
      </w:r>
      <w:proofErr w:type="spellEnd"/>
      <w:r w:rsidR="00034133" w:rsidRPr="001D4FDF">
        <w:rPr>
          <w:kern w:val="28"/>
        </w:rPr>
        <w:t xml:space="preserve"> </w:t>
      </w:r>
      <w:proofErr w:type="spellStart"/>
      <w:r w:rsidR="00034133" w:rsidRPr="001D4FDF">
        <w:rPr>
          <w:kern w:val="28"/>
        </w:rPr>
        <w:t>Cyr</w:t>
      </w:r>
      <w:proofErr w:type="spellEnd"/>
      <w:r w:rsidR="00034133" w:rsidRPr="001D4FDF">
        <w:rPr>
          <w:kern w:val="28"/>
        </w:rPr>
        <w:t xml:space="preserve">, </w:t>
      </w:r>
      <w:r w:rsidR="00034133">
        <w:t>отступ красной строки – 1,25 см, межстрочный интервал – одинарный</w:t>
      </w:r>
      <w:r w:rsidR="00034133" w:rsidRPr="00C13124">
        <w:t xml:space="preserve">, выравнивание </w:t>
      </w:r>
      <w:r w:rsidR="00034133">
        <w:t xml:space="preserve">абзаца </w:t>
      </w:r>
      <w:r w:rsidR="00034133" w:rsidRPr="00C13124">
        <w:t>по ширине</w:t>
      </w:r>
      <w:r w:rsidR="00034133">
        <w:t xml:space="preserve"> страницы,</w:t>
      </w:r>
      <w:r w:rsidR="00034133" w:rsidRPr="00CB1D9B">
        <w:t xml:space="preserve"> </w:t>
      </w:r>
      <w:r w:rsidR="00034133" w:rsidRPr="00C13124">
        <w:t xml:space="preserve">кегль </w:t>
      </w:r>
      <w:r w:rsidR="00034133">
        <w:t xml:space="preserve">– </w:t>
      </w:r>
      <w:r w:rsidR="00034133" w:rsidRPr="00C13124">
        <w:t>14 </w:t>
      </w:r>
      <w:proofErr w:type="spellStart"/>
      <w:r w:rsidR="00034133" w:rsidRPr="00C13124">
        <w:t>пт</w:t>
      </w:r>
      <w:proofErr w:type="spellEnd"/>
      <w:r w:rsidR="00034133" w:rsidRPr="001D4FDF">
        <w:rPr>
          <w:kern w:val="28"/>
        </w:rPr>
        <w:t xml:space="preserve">, </w:t>
      </w:r>
      <w:r w:rsidR="00034133" w:rsidRPr="00C13124">
        <w:t xml:space="preserve">параметры полей – </w:t>
      </w:r>
      <w:r w:rsidR="00034133" w:rsidRPr="001D4FDF">
        <w:rPr>
          <w:kern w:val="28"/>
        </w:rPr>
        <w:t>слева -</w:t>
      </w:r>
      <w:r w:rsidR="00034133">
        <w:rPr>
          <w:kern w:val="28"/>
        </w:rPr>
        <w:t xml:space="preserve"> </w:t>
      </w:r>
      <w:r w:rsidR="00034133" w:rsidRPr="001D4FDF">
        <w:rPr>
          <w:kern w:val="28"/>
        </w:rPr>
        <w:t>25</w:t>
      </w:r>
      <w:r w:rsidR="00034133">
        <w:rPr>
          <w:kern w:val="28"/>
        </w:rPr>
        <w:t xml:space="preserve"> </w:t>
      </w:r>
      <w:r w:rsidR="00034133" w:rsidRPr="001D4FDF">
        <w:rPr>
          <w:kern w:val="28"/>
        </w:rPr>
        <w:t xml:space="preserve">мм, справа </w:t>
      </w:r>
      <w:r w:rsidR="00034133">
        <w:rPr>
          <w:kern w:val="28"/>
        </w:rPr>
        <w:t>–</w:t>
      </w:r>
      <w:r w:rsidR="00034133" w:rsidRPr="001D4FDF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="00034133" w:rsidRPr="001D4FDF">
          <w:rPr>
            <w:kern w:val="28"/>
          </w:rPr>
          <w:t>10</w:t>
        </w:r>
        <w:r w:rsidR="00034133">
          <w:rPr>
            <w:kern w:val="28"/>
          </w:rPr>
          <w:t xml:space="preserve"> </w:t>
        </w:r>
        <w:r w:rsidR="00034133" w:rsidRPr="001D4FDF">
          <w:rPr>
            <w:kern w:val="28"/>
          </w:rPr>
          <w:t>мм</w:t>
        </w:r>
      </w:smartTag>
      <w:r w:rsidR="00034133" w:rsidRPr="001D4FDF">
        <w:rPr>
          <w:kern w:val="28"/>
        </w:rPr>
        <w:t xml:space="preserve">, снизу и сверху </w:t>
      </w:r>
      <w:r w:rsidR="00034133">
        <w:rPr>
          <w:kern w:val="28"/>
        </w:rPr>
        <w:t>–</w:t>
      </w:r>
      <w:r w:rsidR="00034133" w:rsidRPr="001D4FDF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034133" w:rsidRPr="001D4FDF">
          <w:rPr>
            <w:kern w:val="28"/>
          </w:rPr>
          <w:t>20</w:t>
        </w:r>
        <w:r w:rsidR="00034133">
          <w:rPr>
            <w:kern w:val="28"/>
          </w:rPr>
          <w:t xml:space="preserve"> </w:t>
        </w:r>
        <w:r w:rsidR="00034133" w:rsidRPr="001D4FDF">
          <w:rPr>
            <w:kern w:val="28"/>
          </w:rPr>
          <w:t>мм</w:t>
        </w:r>
      </w:smartTag>
      <w:r w:rsidR="00034133" w:rsidRPr="001D4FDF">
        <w:rPr>
          <w:kern w:val="28"/>
        </w:rPr>
        <w:t xml:space="preserve">. </w:t>
      </w:r>
      <w:r w:rsidR="00034133">
        <w:rPr>
          <w:kern w:val="28"/>
        </w:rPr>
        <w:t>И</w:t>
      </w:r>
      <w:r w:rsidR="00034133">
        <w:t xml:space="preserve">спользовать автоматическую расстановку переносов. </w:t>
      </w:r>
    </w:p>
    <w:p w:rsidR="00351E84" w:rsidRDefault="00034133" w:rsidP="00351E84">
      <w:pPr>
        <w:tabs>
          <w:tab w:val="left" w:pos="1080"/>
        </w:tabs>
        <w:ind w:firstLine="709"/>
        <w:jc w:val="both"/>
      </w:pPr>
      <w:r>
        <w:t>Список литературы обязателен, оформляется в алфавитном порядке</w:t>
      </w:r>
      <w:r w:rsidRPr="00C13124">
        <w:t xml:space="preserve"> в соответствии с </w:t>
      </w:r>
      <w:r w:rsidR="00A725D9">
        <w:t>ГОСТ 7.1–2008</w:t>
      </w:r>
      <w:bookmarkStart w:id="0" w:name="_GoBack"/>
      <w:bookmarkEnd w:id="0"/>
      <w:r>
        <w:t xml:space="preserve">. </w:t>
      </w:r>
      <w:r w:rsidR="003F7BD3">
        <w:t xml:space="preserve">Рисунки должны быть чёткими и без искажений. </w:t>
      </w:r>
      <w:r w:rsidR="003F7BD3" w:rsidRPr="00C13124">
        <w:t>Название и номера рисунков указываются под рисунками, таблиц – над таблицами. Обязательны ссылки на литературу в квадратных скобках, а также ссылки на рисунки и таблицы в круглых скобках.</w:t>
      </w:r>
      <w:r w:rsidR="003F7BD3">
        <w:t xml:space="preserve"> </w:t>
      </w:r>
      <w:r w:rsidRPr="001D4FDF">
        <w:rPr>
          <w:kern w:val="28"/>
        </w:rPr>
        <w:t>Допустимо рукописное оформление отдельных фрагментов (формул, чертеж</w:t>
      </w:r>
      <w:r w:rsidR="0029626D">
        <w:rPr>
          <w:kern w:val="28"/>
        </w:rPr>
        <w:t>ей, рисунков и т.п.)</w:t>
      </w:r>
      <w:r w:rsidRPr="001D4FDF">
        <w:rPr>
          <w:kern w:val="28"/>
        </w:rPr>
        <w:t xml:space="preserve">. </w:t>
      </w:r>
      <w:r w:rsidRPr="005D35D7">
        <w:rPr>
          <w:kern w:val="28"/>
        </w:rPr>
        <w:t xml:space="preserve">Текст </w:t>
      </w:r>
      <w:r>
        <w:rPr>
          <w:kern w:val="28"/>
        </w:rPr>
        <w:t>работы</w:t>
      </w:r>
      <w:r w:rsidRPr="005D35D7">
        <w:rPr>
          <w:kern w:val="28"/>
        </w:rPr>
        <w:t xml:space="preserve"> </w:t>
      </w:r>
      <w:r w:rsidR="00735487">
        <w:rPr>
          <w:kern w:val="28"/>
        </w:rPr>
        <w:t>–</w:t>
      </w:r>
      <w:r w:rsidRPr="005D35D7">
        <w:rPr>
          <w:kern w:val="28"/>
        </w:rPr>
        <w:t xml:space="preserve"> не </w:t>
      </w:r>
      <w:r w:rsidR="004542C3">
        <w:rPr>
          <w:kern w:val="28"/>
        </w:rPr>
        <w:t>должен превышать</w:t>
      </w:r>
      <w:r w:rsidR="00735487">
        <w:rPr>
          <w:kern w:val="28"/>
        </w:rPr>
        <w:t xml:space="preserve"> </w:t>
      </w:r>
      <w:r w:rsidRPr="005D35D7">
        <w:rPr>
          <w:kern w:val="28"/>
        </w:rPr>
        <w:t>20 страниц (не считая титульного листа)</w:t>
      </w:r>
      <w:r w:rsidR="00351E84">
        <w:rPr>
          <w:kern w:val="28"/>
        </w:rPr>
        <w:t xml:space="preserve"> и </w:t>
      </w:r>
      <w:r w:rsidR="00351E84">
        <w:t xml:space="preserve">должен быть </w:t>
      </w:r>
      <w:r w:rsidR="00351E84">
        <w:lastRenderedPageBreak/>
        <w:t xml:space="preserve">проверен на плагиат и его оригинальность должна составлять более 50% (для обязательной проверки работы на плагиат можно использовать следующую ссылку: </w:t>
      </w:r>
      <w:r w:rsidR="00351E84">
        <w:rPr>
          <w:rStyle w:val="ad"/>
        </w:rPr>
        <w:t>http://antiplagiat.ru</w:t>
      </w:r>
      <w:r w:rsidR="00351E84">
        <w:t>.)</w:t>
      </w:r>
    </w:p>
    <w:p w:rsidR="00B172EA" w:rsidRPr="00B172EA" w:rsidRDefault="00B172EA" w:rsidP="00D4643D">
      <w:pPr>
        <w:jc w:val="center"/>
        <w:rPr>
          <w:b/>
          <w:kern w:val="28"/>
          <w:u w:val="single"/>
        </w:rPr>
      </w:pPr>
      <w:r w:rsidRPr="00B172EA">
        <w:rPr>
          <w:b/>
          <w:kern w:val="28"/>
          <w:u w:val="single"/>
        </w:rPr>
        <w:t>Наг</w:t>
      </w:r>
      <w:r w:rsidR="00B77294">
        <w:rPr>
          <w:b/>
          <w:kern w:val="28"/>
          <w:u w:val="single"/>
        </w:rPr>
        <w:t>раждение</w:t>
      </w:r>
    </w:p>
    <w:p w:rsidR="00B172EA" w:rsidRDefault="00B172EA" w:rsidP="00D4643D">
      <w:pPr>
        <w:ind w:firstLine="709"/>
        <w:jc w:val="both"/>
        <w:rPr>
          <w:kern w:val="28"/>
        </w:rPr>
      </w:pPr>
      <w:r w:rsidRPr="00B172EA">
        <w:rPr>
          <w:kern w:val="28"/>
        </w:rPr>
        <w:t xml:space="preserve">Лауреаты конкурса (1-3 места) и номинанты награждаются </w:t>
      </w:r>
      <w:r w:rsidRPr="000C764B">
        <w:rPr>
          <w:kern w:val="28"/>
        </w:rPr>
        <w:t>Дипломами</w:t>
      </w:r>
      <w:r w:rsidR="00765828" w:rsidRPr="000C764B">
        <w:rPr>
          <w:kern w:val="28"/>
        </w:rPr>
        <w:t>.</w:t>
      </w:r>
      <w:r w:rsidRPr="00B172EA">
        <w:rPr>
          <w:kern w:val="28"/>
        </w:rPr>
        <w:t xml:space="preserve"> </w:t>
      </w:r>
    </w:p>
    <w:p w:rsidR="00434C34" w:rsidRDefault="00434C34" w:rsidP="00D4643D">
      <w:pPr>
        <w:ind w:firstLine="709"/>
        <w:jc w:val="center"/>
        <w:rPr>
          <w:b/>
          <w:u w:val="single"/>
        </w:rPr>
      </w:pPr>
    </w:p>
    <w:p w:rsidR="0029626D" w:rsidRDefault="006E44D4" w:rsidP="006E44D4">
      <w:pPr>
        <w:ind w:firstLine="709"/>
        <w:jc w:val="both"/>
      </w:pPr>
      <w:r w:rsidRPr="00075A75">
        <w:rPr>
          <w:b/>
        </w:rPr>
        <w:t>По всем возникающим вопросам</w:t>
      </w:r>
      <w:r w:rsidRPr="00C13124">
        <w:t xml:space="preserve"> можно </w:t>
      </w:r>
      <w:r>
        <w:t>обращаться н</w:t>
      </w:r>
      <w:r w:rsidRPr="00365D6B">
        <w:t>а электронный адрес</w:t>
      </w:r>
      <w:r>
        <w:br/>
      </w:r>
      <w:hyperlink r:id="rId13" w:history="1">
        <w:r w:rsidR="004542C3">
          <w:rPr>
            <w:rStyle w:val="ad"/>
            <w:sz w:val="22"/>
            <w:szCs w:val="22"/>
            <w:lang w:val="en-US"/>
          </w:rPr>
          <w:t>konkurs</w:t>
        </w:r>
        <w:r w:rsidR="004542C3">
          <w:rPr>
            <w:rStyle w:val="ad"/>
            <w:sz w:val="22"/>
            <w:szCs w:val="22"/>
          </w:rPr>
          <w:t>-</w:t>
        </w:r>
        <w:r w:rsidR="004542C3">
          <w:rPr>
            <w:rStyle w:val="ad"/>
            <w:sz w:val="22"/>
            <w:szCs w:val="22"/>
            <w:lang w:val="en-US"/>
          </w:rPr>
          <w:t>kaf</w:t>
        </w:r>
        <w:r w:rsidR="004542C3">
          <w:rPr>
            <w:rStyle w:val="ad"/>
            <w:sz w:val="22"/>
            <w:szCs w:val="22"/>
          </w:rPr>
          <w:t>@</w:t>
        </w:r>
        <w:r w:rsidR="004542C3">
          <w:rPr>
            <w:rStyle w:val="ad"/>
            <w:sz w:val="22"/>
            <w:szCs w:val="22"/>
            <w:lang w:val="en-US"/>
          </w:rPr>
          <w:t>mail</w:t>
        </w:r>
        <w:r w:rsidR="004542C3">
          <w:rPr>
            <w:rStyle w:val="ad"/>
            <w:sz w:val="22"/>
            <w:szCs w:val="22"/>
          </w:rPr>
          <w:t>.</w:t>
        </w:r>
        <w:r w:rsidR="004542C3">
          <w:rPr>
            <w:rStyle w:val="ad"/>
            <w:sz w:val="22"/>
            <w:szCs w:val="22"/>
            <w:lang w:val="en-US"/>
          </w:rPr>
          <w:t>ru</w:t>
        </w:r>
      </w:hyperlink>
      <w:r w:rsidR="0029626D">
        <w:t xml:space="preserve">. </w:t>
      </w:r>
    </w:p>
    <w:p w:rsidR="00E778C9" w:rsidRDefault="006E44D4" w:rsidP="006E44D4">
      <w:pPr>
        <w:ind w:firstLine="709"/>
        <w:jc w:val="both"/>
        <w:rPr>
          <w:color w:val="333333"/>
        </w:rPr>
      </w:pPr>
      <w:r w:rsidRPr="00075A75">
        <w:rPr>
          <w:b/>
        </w:rPr>
        <w:t>Просим распространить информацию о проведении конференции среди заинтересованных лиц.</w:t>
      </w:r>
      <w:r>
        <w:t xml:space="preserve"> </w:t>
      </w:r>
      <w:r w:rsidRPr="00C13124">
        <w:t xml:space="preserve">Информация размещена также на сайте кафедры </w:t>
      </w:r>
      <w:r>
        <w:t>химии, географии и методики их</w:t>
      </w:r>
      <w:r w:rsidRPr="00C13124">
        <w:t xml:space="preserve"> преподавания </w:t>
      </w:r>
      <w:r w:rsidR="004542C3">
        <w:t>СГСПУ</w:t>
      </w:r>
      <w:r w:rsidRPr="00C13124">
        <w:t xml:space="preserve"> в разделе «Кон</w:t>
      </w:r>
      <w:r>
        <w:t>курсы</w:t>
      </w:r>
      <w:r w:rsidRPr="00365D6B">
        <w:t xml:space="preserve">»: </w:t>
      </w:r>
      <w:r w:rsidR="00BA562C" w:rsidRPr="00A2624D">
        <w:rPr>
          <w:rStyle w:val="ad"/>
        </w:rPr>
        <w:t>http://ximgeosamara.ru</w:t>
      </w:r>
      <w:r w:rsidRPr="00365D6B">
        <w:t>.</w:t>
      </w:r>
      <w:r w:rsidR="0029626D" w:rsidRPr="0029626D">
        <w:t xml:space="preserve"> </w:t>
      </w:r>
    </w:p>
    <w:p w:rsidR="00F95251" w:rsidRPr="00D4643D" w:rsidRDefault="00B77294" w:rsidP="006E44D4">
      <w:pPr>
        <w:jc w:val="right"/>
        <w:rPr>
          <w:caps/>
          <w:sz w:val="28"/>
          <w:szCs w:val="28"/>
        </w:rPr>
      </w:pPr>
      <w:r>
        <w:br w:type="page"/>
      </w:r>
      <w:r w:rsidR="00F95251" w:rsidRPr="00D4643D">
        <w:rPr>
          <w:caps/>
          <w:sz w:val="28"/>
          <w:szCs w:val="28"/>
        </w:rPr>
        <w:lastRenderedPageBreak/>
        <w:t>приложение 1</w:t>
      </w:r>
    </w:p>
    <w:p w:rsidR="005A1438" w:rsidRPr="00D4643D" w:rsidRDefault="005A1438" w:rsidP="00D4643D">
      <w:pPr>
        <w:jc w:val="center"/>
        <w:rPr>
          <w:b/>
          <w:caps/>
          <w:sz w:val="28"/>
          <w:szCs w:val="28"/>
        </w:rPr>
      </w:pPr>
    </w:p>
    <w:p w:rsidR="005A1438" w:rsidRPr="00D4643D" w:rsidRDefault="005A1438" w:rsidP="00D4643D">
      <w:pPr>
        <w:jc w:val="center"/>
        <w:rPr>
          <w:b/>
          <w:caps/>
          <w:sz w:val="28"/>
          <w:szCs w:val="28"/>
        </w:rPr>
      </w:pPr>
      <w:r w:rsidRPr="00D4643D">
        <w:rPr>
          <w:b/>
          <w:caps/>
          <w:sz w:val="28"/>
          <w:szCs w:val="28"/>
        </w:rPr>
        <w:t xml:space="preserve">Заявка </w:t>
      </w:r>
    </w:p>
    <w:p w:rsidR="005A1438" w:rsidRPr="00D4643D" w:rsidRDefault="001E13EB" w:rsidP="00D4643D">
      <w:pPr>
        <w:jc w:val="center"/>
        <w:rPr>
          <w:b/>
          <w:sz w:val="28"/>
          <w:szCs w:val="28"/>
        </w:rPr>
      </w:pPr>
      <w:r w:rsidRPr="00D4643D">
        <w:rPr>
          <w:b/>
          <w:sz w:val="28"/>
          <w:szCs w:val="28"/>
        </w:rPr>
        <w:t>на участие в</w:t>
      </w:r>
      <w:r w:rsidR="005A1438" w:rsidRPr="00D4643D">
        <w:rPr>
          <w:b/>
          <w:sz w:val="28"/>
          <w:szCs w:val="28"/>
        </w:rPr>
        <w:t xml:space="preserve"> научно-исследовательском </w:t>
      </w:r>
      <w:r w:rsidR="005A1438" w:rsidRPr="00D4643D">
        <w:rPr>
          <w:b/>
          <w:sz w:val="28"/>
          <w:szCs w:val="28"/>
        </w:rPr>
        <w:br/>
        <w:t xml:space="preserve">конкурсе по естествознанию </w:t>
      </w:r>
    </w:p>
    <w:p w:rsidR="005A1438" w:rsidRDefault="005A1438" w:rsidP="00D4643D">
      <w:pPr>
        <w:jc w:val="center"/>
        <w:rPr>
          <w:b/>
          <w:caps/>
          <w:sz w:val="28"/>
          <w:szCs w:val="28"/>
        </w:rPr>
      </w:pPr>
      <w:r w:rsidRPr="00D4643D">
        <w:rPr>
          <w:b/>
          <w:caps/>
          <w:sz w:val="28"/>
          <w:szCs w:val="28"/>
        </w:rPr>
        <w:t>«Мир, в котором я живу».</w:t>
      </w:r>
    </w:p>
    <w:p w:rsidR="00A725D9" w:rsidRDefault="00A725D9" w:rsidP="00D4643D">
      <w:pPr>
        <w:jc w:val="center"/>
        <w:rPr>
          <w:b/>
          <w:cap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  <w:r w:rsidRPr="00D4643D">
              <w:rPr>
                <w:kern w:val="28"/>
              </w:rPr>
              <w:t>Направление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  <w:r w:rsidRPr="00D4643D">
              <w:rPr>
                <w:kern w:val="28"/>
              </w:rPr>
              <w:t>Название работы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  <w:r w:rsidRPr="00D4643D">
              <w:rPr>
                <w:kern w:val="28"/>
              </w:rPr>
              <w:t>Ф.И.О. учащегося (полностью)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  <w:r w:rsidRPr="00D4643D">
              <w:t>Класс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  <w:r w:rsidRPr="00D4643D">
              <w:t xml:space="preserve">Учебное заведение </w:t>
            </w:r>
            <w:r w:rsidRPr="00D4643D">
              <w:rPr>
                <w:kern w:val="28"/>
              </w:rPr>
              <w:t>(полностью), адрес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Pr="00D4643D" w:rsidRDefault="00A725D9" w:rsidP="00D4643D">
            <w:pPr>
              <w:jc w:val="center"/>
            </w:pPr>
            <w:r w:rsidRPr="00D4643D">
              <w:rPr>
                <w:kern w:val="28"/>
              </w:rPr>
              <w:t>Ф.И.О. руководителя (полностью)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Pr="00D4643D" w:rsidRDefault="00A725D9" w:rsidP="00D4643D">
            <w:pPr>
              <w:jc w:val="center"/>
              <w:rPr>
                <w:kern w:val="28"/>
              </w:rPr>
            </w:pPr>
            <w:r>
              <w:rPr>
                <w:kern w:val="28"/>
                <w:lang w:val="en-US"/>
              </w:rPr>
              <w:t>E</w:t>
            </w:r>
            <w:r w:rsidRPr="00314F99">
              <w:rPr>
                <w:kern w:val="28"/>
              </w:rPr>
              <w:t>-</w:t>
            </w:r>
            <w:r>
              <w:rPr>
                <w:kern w:val="28"/>
                <w:lang w:val="en-US"/>
              </w:rPr>
              <w:t>mail</w:t>
            </w:r>
            <w:r w:rsidRPr="00314F99">
              <w:rPr>
                <w:kern w:val="28"/>
              </w:rPr>
              <w:t xml:space="preserve"> </w:t>
            </w:r>
            <w:r>
              <w:rPr>
                <w:kern w:val="28"/>
              </w:rPr>
              <w:t>руководител</w:t>
            </w:r>
            <w:r>
              <w:rPr>
                <w:kern w:val="28"/>
              </w:rPr>
              <w:t>я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Default="00A725D9" w:rsidP="00D4643D">
            <w:pPr>
              <w:jc w:val="center"/>
              <w:rPr>
                <w:kern w:val="28"/>
                <w:lang w:val="en-US"/>
              </w:rPr>
            </w:pPr>
            <w:r w:rsidRPr="00D4643D">
              <w:rPr>
                <w:kern w:val="28"/>
              </w:rPr>
              <w:t>Место работы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Pr="00D4643D" w:rsidRDefault="00A725D9" w:rsidP="00D4643D">
            <w:pPr>
              <w:jc w:val="center"/>
              <w:rPr>
                <w:kern w:val="28"/>
              </w:rPr>
            </w:pPr>
            <w:r w:rsidRPr="00D4643D">
              <w:rPr>
                <w:kern w:val="28"/>
              </w:rPr>
              <w:t>Должность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Pr="00D4643D" w:rsidRDefault="00A725D9" w:rsidP="00D4643D">
            <w:pPr>
              <w:jc w:val="center"/>
              <w:rPr>
                <w:kern w:val="28"/>
              </w:rPr>
            </w:pPr>
            <w:r w:rsidRPr="00D4643D">
              <w:rPr>
                <w:kern w:val="28"/>
              </w:rPr>
              <w:t>Ученое звание или ученая степень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A725D9" w:rsidTr="00A725D9">
        <w:tc>
          <w:tcPr>
            <w:tcW w:w="4998" w:type="dxa"/>
          </w:tcPr>
          <w:p w:rsidR="00A725D9" w:rsidRPr="00D4643D" w:rsidRDefault="00A725D9" w:rsidP="00D4643D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 xml:space="preserve">Номер </w:t>
            </w:r>
            <w:r w:rsidRPr="00D4643D">
              <w:rPr>
                <w:kern w:val="28"/>
              </w:rPr>
              <w:t>сотов</w:t>
            </w:r>
            <w:r>
              <w:rPr>
                <w:kern w:val="28"/>
              </w:rPr>
              <w:t>ого</w:t>
            </w:r>
            <w:r w:rsidRPr="00D4643D">
              <w:rPr>
                <w:kern w:val="28"/>
              </w:rPr>
              <w:t xml:space="preserve"> телефон</w:t>
            </w:r>
            <w:r>
              <w:rPr>
                <w:kern w:val="28"/>
              </w:rPr>
              <w:t>а</w:t>
            </w:r>
          </w:p>
        </w:tc>
        <w:tc>
          <w:tcPr>
            <w:tcW w:w="4998" w:type="dxa"/>
          </w:tcPr>
          <w:p w:rsidR="00A725D9" w:rsidRDefault="00A725D9" w:rsidP="00D4643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A725D9" w:rsidRPr="00D4643D" w:rsidRDefault="00A725D9" w:rsidP="00D4643D">
      <w:pPr>
        <w:jc w:val="center"/>
        <w:rPr>
          <w:b/>
          <w:caps/>
          <w:sz w:val="28"/>
          <w:szCs w:val="28"/>
        </w:rPr>
      </w:pPr>
    </w:p>
    <w:p w:rsidR="00A725D9" w:rsidRDefault="00A725D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3A0F8D" w:rsidRPr="00D4643D" w:rsidRDefault="003A0F8D" w:rsidP="00D4643D">
      <w:pPr>
        <w:jc w:val="right"/>
        <w:rPr>
          <w:caps/>
          <w:sz w:val="28"/>
          <w:szCs w:val="28"/>
        </w:rPr>
      </w:pPr>
      <w:r w:rsidRPr="00D4643D">
        <w:rPr>
          <w:caps/>
          <w:sz w:val="28"/>
          <w:szCs w:val="28"/>
        </w:rPr>
        <w:lastRenderedPageBreak/>
        <w:t>приложение 2</w:t>
      </w:r>
    </w:p>
    <w:p w:rsidR="003A0F8D" w:rsidRPr="00D4643D" w:rsidRDefault="003A0F8D" w:rsidP="00D4643D">
      <w:pPr>
        <w:jc w:val="right"/>
        <w:rPr>
          <w:caps/>
          <w:sz w:val="28"/>
          <w:szCs w:val="28"/>
        </w:rPr>
      </w:pPr>
    </w:p>
    <w:p w:rsidR="004F3A6E" w:rsidRPr="006E44D4" w:rsidRDefault="004F3A6E" w:rsidP="00D4643D">
      <w:pPr>
        <w:ind w:firstLine="709"/>
        <w:jc w:val="center"/>
        <w:rPr>
          <w:kern w:val="28"/>
          <w:sz w:val="28"/>
          <w:szCs w:val="28"/>
        </w:rPr>
      </w:pPr>
      <w:r w:rsidRPr="006E44D4">
        <w:rPr>
          <w:b/>
          <w:bCs/>
          <w:kern w:val="28"/>
          <w:sz w:val="28"/>
          <w:szCs w:val="28"/>
        </w:rPr>
        <w:t>Требования к содержанию и оформлению работ</w:t>
      </w: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>Научн</w:t>
      </w:r>
      <w:r w:rsidR="00765828" w:rsidRPr="00D4643D">
        <w:rPr>
          <w:kern w:val="28"/>
        </w:rPr>
        <w:t>о-исследовательская</w:t>
      </w:r>
      <w:r w:rsidRPr="00D4643D">
        <w:rPr>
          <w:kern w:val="28"/>
        </w:rPr>
        <w:t xml:space="preserve"> работа должна содержать: </w:t>
      </w:r>
    </w:p>
    <w:p w:rsidR="00E43983" w:rsidRPr="00D4643D" w:rsidRDefault="00E43983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>Титульный лист</w:t>
      </w:r>
    </w:p>
    <w:p w:rsidR="003A0F8D" w:rsidRPr="00D4643D" w:rsidRDefault="003A0F8D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 xml:space="preserve">Оглавление </w:t>
      </w:r>
    </w:p>
    <w:p w:rsidR="003A0F8D" w:rsidRPr="00D4643D" w:rsidRDefault="003A0F8D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 xml:space="preserve">Введение </w:t>
      </w:r>
    </w:p>
    <w:p w:rsidR="003A0F8D" w:rsidRPr="00D4643D" w:rsidRDefault="003A0F8D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 xml:space="preserve">Основную часть </w:t>
      </w:r>
    </w:p>
    <w:p w:rsidR="003A0F8D" w:rsidRPr="00D4643D" w:rsidRDefault="003A0F8D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 xml:space="preserve">Заключение </w:t>
      </w:r>
    </w:p>
    <w:p w:rsidR="003A0F8D" w:rsidRPr="00D4643D" w:rsidRDefault="003A0F8D" w:rsidP="00D4643D">
      <w:pPr>
        <w:ind w:firstLine="709"/>
        <w:jc w:val="both"/>
        <w:rPr>
          <w:i/>
          <w:kern w:val="28"/>
        </w:rPr>
      </w:pPr>
      <w:r w:rsidRPr="00D4643D">
        <w:rPr>
          <w:i/>
          <w:kern w:val="28"/>
        </w:rPr>
        <w:t xml:space="preserve">Список использованных источников и литературы. </w:t>
      </w:r>
    </w:p>
    <w:p w:rsidR="00801295" w:rsidRDefault="00801295" w:rsidP="006E44D4">
      <w:pPr>
        <w:ind w:firstLine="709"/>
        <w:jc w:val="center"/>
        <w:rPr>
          <w:kern w:val="28"/>
        </w:rPr>
      </w:pPr>
    </w:p>
    <w:p w:rsidR="00E43983" w:rsidRPr="00D4643D" w:rsidRDefault="00E43983" w:rsidP="00801295">
      <w:pPr>
        <w:ind w:firstLine="709"/>
        <w:rPr>
          <w:kern w:val="28"/>
        </w:rPr>
      </w:pPr>
      <w:r w:rsidRPr="00D4643D">
        <w:rPr>
          <w:kern w:val="28"/>
        </w:rPr>
        <w:t>Титульный лист оформляется по образцу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236D" w:rsidRPr="00D4643D">
        <w:tc>
          <w:tcPr>
            <w:tcW w:w="9854" w:type="dxa"/>
            <w:shd w:val="clear" w:color="auto" w:fill="auto"/>
          </w:tcPr>
          <w:p w:rsidR="002B0FE3" w:rsidRPr="00D4643D" w:rsidRDefault="00801295" w:rsidP="00D4643D">
            <w:pPr>
              <w:pStyle w:val="af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</w:t>
            </w:r>
            <w:r w:rsidR="002B0FE3" w:rsidRPr="00D4643D">
              <w:rPr>
                <w:b w:val="0"/>
                <w:bCs w:val="0"/>
                <w:sz w:val="24"/>
              </w:rPr>
              <w:t>едеральное г</w:t>
            </w:r>
            <w:r w:rsidR="00A6236D" w:rsidRPr="00D4643D">
              <w:rPr>
                <w:b w:val="0"/>
                <w:bCs w:val="0"/>
                <w:sz w:val="24"/>
              </w:rPr>
              <w:t xml:space="preserve">осударственное </w:t>
            </w:r>
            <w:r w:rsidR="00CB3274" w:rsidRPr="00D4643D">
              <w:rPr>
                <w:b w:val="0"/>
                <w:bCs w:val="0"/>
                <w:sz w:val="24"/>
              </w:rPr>
              <w:t xml:space="preserve">бюджетное </w:t>
            </w:r>
            <w:r w:rsidR="00A6236D" w:rsidRPr="00D4643D">
              <w:rPr>
                <w:b w:val="0"/>
                <w:bCs w:val="0"/>
                <w:sz w:val="24"/>
              </w:rPr>
              <w:t xml:space="preserve">образовательное учреждение </w:t>
            </w:r>
          </w:p>
          <w:p w:rsidR="00A6236D" w:rsidRPr="00D4643D" w:rsidRDefault="00A6236D" w:rsidP="00D4643D">
            <w:pPr>
              <w:pStyle w:val="af"/>
              <w:rPr>
                <w:b w:val="0"/>
                <w:bCs w:val="0"/>
                <w:sz w:val="24"/>
              </w:rPr>
            </w:pPr>
            <w:r w:rsidRPr="00D4643D">
              <w:rPr>
                <w:b w:val="0"/>
                <w:bCs w:val="0"/>
                <w:sz w:val="24"/>
              </w:rPr>
              <w:t>высшего образования</w:t>
            </w:r>
          </w:p>
          <w:p w:rsidR="00A6236D" w:rsidRPr="00D4643D" w:rsidRDefault="004542C3" w:rsidP="00D4643D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Самарский государственный социально-педагогический университет</w:t>
            </w:r>
          </w:p>
          <w:p w:rsidR="00947215" w:rsidRPr="00D4643D" w:rsidRDefault="00947215" w:rsidP="00D4643D">
            <w:pPr>
              <w:jc w:val="center"/>
            </w:pPr>
          </w:p>
          <w:p w:rsidR="00455D8A" w:rsidRPr="00D4643D" w:rsidRDefault="00455D8A" w:rsidP="00D4643D">
            <w:pPr>
              <w:jc w:val="center"/>
            </w:pPr>
          </w:p>
          <w:p w:rsidR="00455D8A" w:rsidRPr="00D4643D" w:rsidRDefault="00455D8A" w:rsidP="00D4643D">
            <w:pPr>
              <w:jc w:val="center"/>
            </w:pPr>
          </w:p>
          <w:p w:rsidR="00A6236D" w:rsidRPr="00D4643D" w:rsidRDefault="001E13EB" w:rsidP="00D4643D">
            <w:pPr>
              <w:jc w:val="center"/>
              <w:rPr>
                <w:b/>
              </w:rPr>
            </w:pPr>
            <w:r w:rsidRPr="00D4643D">
              <w:rPr>
                <w:b/>
              </w:rPr>
              <w:t>Н</w:t>
            </w:r>
            <w:r w:rsidR="00A6236D" w:rsidRPr="00D4643D">
              <w:rPr>
                <w:b/>
              </w:rPr>
              <w:t xml:space="preserve">аучно-исследовательский конкурс </w:t>
            </w:r>
          </w:p>
          <w:p w:rsidR="00A6236D" w:rsidRPr="00D4643D" w:rsidRDefault="00A6236D" w:rsidP="00D4643D">
            <w:pPr>
              <w:jc w:val="center"/>
              <w:rPr>
                <w:b/>
              </w:rPr>
            </w:pPr>
            <w:r w:rsidRPr="00D4643D">
              <w:rPr>
                <w:b/>
              </w:rPr>
              <w:t>по естествознанию «Мир, в котором я живу»</w:t>
            </w:r>
          </w:p>
          <w:p w:rsidR="00A6236D" w:rsidRPr="00D4643D" w:rsidRDefault="00A6236D" w:rsidP="00D4643D"/>
          <w:p w:rsidR="00947215" w:rsidRPr="00D4643D" w:rsidRDefault="00947215" w:rsidP="00D4643D"/>
          <w:p w:rsidR="00A6236D" w:rsidRPr="00D4643D" w:rsidRDefault="00A6236D" w:rsidP="00D4643D">
            <w:pPr>
              <w:jc w:val="center"/>
            </w:pPr>
            <w:r w:rsidRPr="00D4643D">
              <w:t>Научно-исследовательская работа</w:t>
            </w:r>
          </w:p>
          <w:p w:rsidR="00A6236D" w:rsidRDefault="00A6236D" w:rsidP="00D4643D">
            <w:pPr>
              <w:jc w:val="center"/>
            </w:pPr>
            <w:r w:rsidRPr="00D4643D">
              <w:t>по теме: «………………………………………….»</w:t>
            </w:r>
          </w:p>
          <w:p w:rsidR="009D5F1B" w:rsidRDefault="009D5F1B" w:rsidP="00D4643D">
            <w:pPr>
              <w:jc w:val="center"/>
            </w:pPr>
            <w:r>
              <w:t>направлению: …………………………...…………</w:t>
            </w:r>
          </w:p>
          <w:p w:rsidR="009D5F1B" w:rsidRPr="009D5F1B" w:rsidRDefault="009D5F1B" w:rsidP="00D4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9D5F1B">
              <w:rPr>
                <w:sz w:val="20"/>
                <w:szCs w:val="20"/>
              </w:rPr>
              <w:t>(география или химия или .</w:t>
            </w:r>
            <w:r w:rsidR="00801295">
              <w:rPr>
                <w:sz w:val="20"/>
                <w:szCs w:val="20"/>
              </w:rPr>
              <w:t>.</w:t>
            </w:r>
            <w:r w:rsidRPr="009D5F1B">
              <w:rPr>
                <w:sz w:val="20"/>
                <w:szCs w:val="20"/>
              </w:rPr>
              <w:t>.)</w:t>
            </w:r>
          </w:p>
          <w:p w:rsidR="00A6236D" w:rsidRPr="00D4643D" w:rsidRDefault="00A6236D" w:rsidP="00D4643D"/>
          <w:p w:rsidR="00D4643D" w:rsidRDefault="00A6236D" w:rsidP="00D4643D">
            <w:pPr>
              <w:ind w:left="1418"/>
              <w:jc w:val="right"/>
            </w:pPr>
            <w:r w:rsidRPr="00D4643D">
              <w:t xml:space="preserve">Выполнил: </w:t>
            </w:r>
          </w:p>
          <w:p w:rsidR="00A6236D" w:rsidRPr="00D4643D" w:rsidRDefault="00A6236D" w:rsidP="00D4643D">
            <w:pPr>
              <w:ind w:left="1418"/>
              <w:jc w:val="right"/>
            </w:pPr>
            <w:r w:rsidRPr="00D4643D">
              <w:t>Ф.И.О.</w:t>
            </w:r>
            <w:r w:rsidR="00D4643D">
              <w:t xml:space="preserve"> </w:t>
            </w:r>
            <w:r w:rsidRPr="00D4643D">
              <w:t>_____________________</w:t>
            </w:r>
          </w:p>
          <w:p w:rsidR="00A6236D" w:rsidRPr="00D4643D" w:rsidRDefault="002B0FE3" w:rsidP="00D4643D">
            <w:pPr>
              <w:ind w:left="1418"/>
              <w:jc w:val="right"/>
            </w:pPr>
            <w:r w:rsidRPr="00D4643D">
              <w:rPr>
                <w:sz w:val="20"/>
                <w:szCs w:val="20"/>
              </w:rPr>
              <w:t>у</w:t>
            </w:r>
            <w:r w:rsidR="00A6236D" w:rsidRPr="00D4643D">
              <w:rPr>
                <w:sz w:val="20"/>
                <w:szCs w:val="20"/>
              </w:rPr>
              <w:t>чебное заведение, класс</w:t>
            </w:r>
          </w:p>
          <w:p w:rsidR="00A6236D" w:rsidRPr="00D4643D" w:rsidRDefault="00A6236D" w:rsidP="00D4643D">
            <w:pPr>
              <w:ind w:left="1418"/>
              <w:jc w:val="right"/>
            </w:pPr>
            <w:r w:rsidRPr="00D4643D">
              <w:t>____________________________</w:t>
            </w:r>
          </w:p>
          <w:p w:rsidR="00D4643D" w:rsidRDefault="00A6236D" w:rsidP="00801295">
            <w:pPr>
              <w:spacing w:before="120"/>
              <w:ind w:left="1418"/>
              <w:jc w:val="right"/>
            </w:pPr>
            <w:r w:rsidRPr="00D4643D">
              <w:t>Научный руководитель:</w:t>
            </w:r>
            <w:r w:rsidR="00D4643D">
              <w:t xml:space="preserve"> </w:t>
            </w:r>
          </w:p>
          <w:p w:rsidR="00A6236D" w:rsidRPr="00D4643D" w:rsidRDefault="00A6236D" w:rsidP="00D4643D">
            <w:pPr>
              <w:ind w:left="1418"/>
              <w:jc w:val="right"/>
            </w:pPr>
            <w:r w:rsidRPr="00D4643D">
              <w:t>Ф.И.О.</w:t>
            </w:r>
            <w:r w:rsidR="00D4643D">
              <w:t xml:space="preserve"> </w:t>
            </w:r>
            <w:r w:rsidRPr="00D4643D">
              <w:t>_____________________</w:t>
            </w:r>
          </w:p>
          <w:p w:rsidR="00A6236D" w:rsidRPr="00D4643D" w:rsidRDefault="00A6236D" w:rsidP="00D4643D">
            <w:pPr>
              <w:ind w:left="1418"/>
              <w:jc w:val="right"/>
              <w:rPr>
                <w:sz w:val="20"/>
                <w:szCs w:val="20"/>
              </w:rPr>
            </w:pPr>
            <w:r w:rsidRPr="00D4643D">
              <w:rPr>
                <w:sz w:val="20"/>
                <w:szCs w:val="20"/>
              </w:rPr>
              <w:t>(</w:t>
            </w:r>
            <w:proofErr w:type="spellStart"/>
            <w:r w:rsidRPr="00D4643D">
              <w:rPr>
                <w:sz w:val="20"/>
                <w:szCs w:val="20"/>
              </w:rPr>
              <w:t>уч.степень</w:t>
            </w:r>
            <w:proofErr w:type="spellEnd"/>
            <w:r w:rsidRPr="00D4643D">
              <w:rPr>
                <w:sz w:val="20"/>
                <w:szCs w:val="20"/>
              </w:rPr>
              <w:t>, должность)</w:t>
            </w:r>
          </w:p>
          <w:p w:rsidR="00A6236D" w:rsidRPr="00D4643D" w:rsidRDefault="00A6236D" w:rsidP="00D4643D"/>
          <w:p w:rsidR="00A6236D" w:rsidRPr="00D4643D" w:rsidRDefault="00A6236D" w:rsidP="00D4643D">
            <w:pPr>
              <w:jc w:val="center"/>
            </w:pPr>
            <w:r w:rsidRPr="00D4643D">
              <w:t>Самара</w:t>
            </w:r>
            <w:r w:rsidR="00801295">
              <w:t>,</w:t>
            </w:r>
            <w:r w:rsidRPr="00D4643D">
              <w:t xml:space="preserve"> 20</w:t>
            </w:r>
            <w:r w:rsidR="005D35D7" w:rsidRPr="00D4643D">
              <w:t>1</w:t>
            </w:r>
            <w:r w:rsidR="00A725D9">
              <w:t>9</w:t>
            </w:r>
          </w:p>
          <w:p w:rsidR="00A6236D" w:rsidRPr="00D4643D" w:rsidRDefault="00A6236D" w:rsidP="00D4643D">
            <w:pPr>
              <w:jc w:val="both"/>
              <w:rPr>
                <w:kern w:val="28"/>
              </w:rPr>
            </w:pPr>
          </w:p>
        </w:tc>
      </w:tr>
    </w:tbl>
    <w:p w:rsidR="00E43983" w:rsidRPr="00D4643D" w:rsidRDefault="00E43983" w:rsidP="00D4643D">
      <w:pPr>
        <w:jc w:val="both"/>
        <w:rPr>
          <w:kern w:val="28"/>
        </w:rPr>
      </w:pP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В оглавление должны быть включены: основные заголовки работы, введение, название глав и параграфов, заключение, список источников и литературы, названия приложений и соответствующие номера страницы. </w:t>
      </w: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работы в решение избранной проблемы. </w:t>
      </w:r>
    </w:p>
    <w:p w:rsidR="00CF0883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Основная часть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</w:t>
      </w:r>
    </w:p>
    <w:p w:rsidR="003A0F8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Основная часть </w:t>
      </w:r>
      <w:r w:rsidR="006E44D4">
        <w:rPr>
          <w:kern w:val="28"/>
        </w:rPr>
        <w:t xml:space="preserve">должна </w:t>
      </w:r>
      <w:r w:rsidRPr="00D4643D">
        <w:rPr>
          <w:kern w:val="28"/>
        </w:rPr>
        <w:t>делит</w:t>
      </w:r>
      <w:r w:rsidR="006E44D4">
        <w:rPr>
          <w:kern w:val="28"/>
        </w:rPr>
        <w:t>ь</w:t>
      </w:r>
      <w:r w:rsidRPr="00D4643D">
        <w:rPr>
          <w:kern w:val="28"/>
        </w:rPr>
        <w:t xml:space="preserve">ся на главы. </w:t>
      </w:r>
    </w:p>
    <w:p w:rsidR="00CF0883" w:rsidRPr="00CF0883" w:rsidRDefault="00CF0883" w:rsidP="00D4643D">
      <w:pPr>
        <w:ind w:firstLine="709"/>
        <w:jc w:val="both"/>
        <w:rPr>
          <w:b/>
          <w:kern w:val="28"/>
        </w:rPr>
      </w:pPr>
      <w:r w:rsidRPr="00CF0883">
        <w:rPr>
          <w:b/>
          <w:kern w:val="28"/>
        </w:rPr>
        <w:lastRenderedPageBreak/>
        <w:t>Если в основной части будет приведен только анализ литературных данных, то такие работы откланяются от участия в конкурсе. Так как основная часть должна содержать собственные умозаключения и описание экспериментов и исследования, проведенных учащимся, интерпретацию результатов, а так же рекомендации, направленные на решение определённых практических задач.</w:t>
      </w: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 </w:t>
      </w:r>
      <w:r w:rsidR="003F7BD3" w:rsidRPr="00D4643D">
        <w:t>Список литературы обязателен, оформляется в алфавитном порядке в соответствии с ГОСТ 7.1–200</w:t>
      </w:r>
      <w:r w:rsidR="00CF0883">
        <w:t>8</w:t>
      </w:r>
      <w:r w:rsidR="003F7BD3" w:rsidRPr="00D4643D">
        <w:t xml:space="preserve">. </w:t>
      </w:r>
      <w:r w:rsidR="00034133" w:rsidRPr="00D4643D">
        <w:rPr>
          <w:kern w:val="28"/>
        </w:rPr>
        <w:t xml:space="preserve">В тексте работы на </w:t>
      </w:r>
      <w:r w:rsidR="006E44D4">
        <w:rPr>
          <w:kern w:val="28"/>
        </w:rPr>
        <w:t>литературу</w:t>
      </w:r>
      <w:r w:rsidR="00034133" w:rsidRPr="00D4643D">
        <w:rPr>
          <w:kern w:val="28"/>
        </w:rPr>
        <w:t xml:space="preserve"> должны </w:t>
      </w:r>
      <w:r w:rsidR="006E44D4">
        <w:rPr>
          <w:kern w:val="28"/>
        </w:rPr>
        <w:t xml:space="preserve">обязательно </w:t>
      </w:r>
      <w:r w:rsidR="00034133" w:rsidRPr="00D4643D">
        <w:rPr>
          <w:kern w:val="28"/>
        </w:rPr>
        <w:t>содержаться ссылки.</w:t>
      </w:r>
    </w:p>
    <w:p w:rsidR="003A0F8D" w:rsidRPr="00D4643D" w:rsidRDefault="003A0F8D" w:rsidP="00D4643D">
      <w:pPr>
        <w:ind w:firstLine="709"/>
        <w:jc w:val="both"/>
        <w:rPr>
          <w:kern w:val="28"/>
        </w:rPr>
      </w:pPr>
      <w:r w:rsidRPr="00D4643D">
        <w:rPr>
          <w:kern w:val="28"/>
        </w:rPr>
        <w:t xml:space="preserve"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</w:t>
      </w:r>
      <w:r w:rsidR="00B72BDE" w:rsidRPr="00D4643D">
        <w:rPr>
          <w:kern w:val="28"/>
        </w:rPr>
        <w:t>Приложения могут занимать до 10 дополнительных страниц. Приложения должны быть пронумерованы и озаглавлены.</w:t>
      </w:r>
    </w:p>
    <w:p w:rsidR="00E778C9" w:rsidRPr="006E44D4" w:rsidRDefault="004F3A6E" w:rsidP="006E44D4">
      <w:pPr>
        <w:ind w:firstLine="709"/>
        <w:jc w:val="both"/>
        <w:rPr>
          <w:b/>
          <w:kern w:val="28"/>
        </w:rPr>
      </w:pPr>
      <w:r w:rsidRPr="006E44D4">
        <w:rPr>
          <w:b/>
          <w:kern w:val="28"/>
        </w:rPr>
        <w:t xml:space="preserve">В случае представления работы с нарушением </w:t>
      </w:r>
      <w:r w:rsidR="00FD6F51" w:rsidRPr="006E44D4">
        <w:rPr>
          <w:b/>
          <w:kern w:val="28"/>
        </w:rPr>
        <w:t>данных требований</w:t>
      </w:r>
      <w:r w:rsidRPr="006E44D4">
        <w:rPr>
          <w:b/>
          <w:kern w:val="28"/>
        </w:rPr>
        <w:t xml:space="preserve"> </w:t>
      </w:r>
      <w:r w:rsidR="009E75C8" w:rsidRPr="006E44D4">
        <w:rPr>
          <w:b/>
          <w:kern w:val="28"/>
        </w:rPr>
        <w:t>О</w:t>
      </w:r>
      <w:r w:rsidRPr="006E44D4">
        <w:rPr>
          <w:b/>
          <w:kern w:val="28"/>
        </w:rPr>
        <w:t>ргкомитет имеет право отклонить эту работу от рассмотрения и участия.</w:t>
      </w:r>
      <w:r w:rsidR="002B0DD8" w:rsidRPr="006E44D4">
        <w:rPr>
          <w:b/>
          <w:kern w:val="28"/>
        </w:rPr>
        <w:t xml:space="preserve"> </w:t>
      </w:r>
    </w:p>
    <w:sectPr w:rsidR="00E778C9" w:rsidRPr="006E44D4" w:rsidSect="001976C4">
      <w:footerReference w:type="even" r:id="rId14"/>
      <w:footerReference w:type="default" r:id="rId15"/>
      <w:pgSz w:w="11906" w:h="16838" w:code="9"/>
      <w:pgMar w:top="1134" w:right="1134" w:bottom="99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CE" w:rsidRDefault="005A52CE">
      <w:r>
        <w:separator/>
      </w:r>
    </w:p>
  </w:endnote>
  <w:endnote w:type="continuationSeparator" w:id="0">
    <w:p w:rsidR="005A52CE" w:rsidRDefault="005A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CC" w:rsidRDefault="000777CC" w:rsidP="005C48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7CC" w:rsidRDefault="000777CC" w:rsidP="005C48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CC" w:rsidRDefault="000777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5D9">
      <w:rPr>
        <w:noProof/>
      </w:rPr>
      <w:t>2</w:t>
    </w:r>
    <w:r>
      <w:fldChar w:fldCharType="end"/>
    </w:r>
  </w:p>
  <w:p w:rsidR="000777CC" w:rsidRDefault="000777CC" w:rsidP="005C48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CE" w:rsidRDefault="005A52CE">
      <w:r>
        <w:separator/>
      </w:r>
    </w:p>
  </w:footnote>
  <w:footnote w:type="continuationSeparator" w:id="0">
    <w:p w:rsidR="005A52CE" w:rsidRDefault="005A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AAD"/>
    <w:multiLevelType w:val="multilevel"/>
    <w:tmpl w:val="856E401E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D1586"/>
    <w:multiLevelType w:val="multilevel"/>
    <w:tmpl w:val="2F6E0E2E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FA33BDD"/>
    <w:multiLevelType w:val="multilevel"/>
    <w:tmpl w:val="828E25C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EF2696"/>
    <w:multiLevelType w:val="hybridMultilevel"/>
    <w:tmpl w:val="8BB048CC"/>
    <w:lvl w:ilvl="0" w:tplc="7E6C8CE4">
      <w:start w:val="1"/>
      <w:numFmt w:val="upperRoman"/>
      <w:suff w:val="space"/>
      <w:lvlText w:val="%1."/>
      <w:lvlJc w:val="righ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8E084F"/>
    <w:multiLevelType w:val="multilevel"/>
    <w:tmpl w:val="D0C80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116D7"/>
    <w:multiLevelType w:val="hybridMultilevel"/>
    <w:tmpl w:val="0BDA2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DE2F9E"/>
    <w:multiLevelType w:val="multilevel"/>
    <w:tmpl w:val="FB1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33726"/>
    <w:multiLevelType w:val="hybridMultilevel"/>
    <w:tmpl w:val="E1B0D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1B4349"/>
    <w:multiLevelType w:val="multilevel"/>
    <w:tmpl w:val="27E00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F11F7"/>
    <w:multiLevelType w:val="hybridMultilevel"/>
    <w:tmpl w:val="CE147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9AE11AD"/>
    <w:multiLevelType w:val="singleLevel"/>
    <w:tmpl w:val="881882B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1C206E"/>
    <w:multiLevelType w:val="hybridMultilevel"/>
    <w:tmpl w:val="C00AF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33487"/>
    <w:multiLevelType w:val="hybridMultilevel"/>
    <w:tmpl w:val="DB224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C9"/>
    <w:rsid w:val="0002143A"/>
    <w:rsid w:val="00034133"/>
    <w:rsid w:val="00070734"/>
    <w:rsid w:val="000777CC"/>
    <w:rsid w:val="000937E2"/>
    <w:rsid w:val="000A4EB0"/>
    <w:rsid w:val="000C3EC7"/>
    <w:rsid w:val="000C68E3"/>
    <w:rsid w:val="000C764B"/>
    <w:rsid w:val="000E0693"/>
    <w:rsid w:val="001976C4"/>
    <w:rsid w:val="001A2D68"/>
    <w:rsid w:val="001B61EE"/>
    <w:rsid w:val="001B687A"/>
    <w:rsid w:val="001D4FDF"/>
    <w:rsid w:val="001E00F2"/>
    <w:rsid w:val="001E13EB"/>
    <w:rsid w:val="0020142C"/>
    <w:rsid w:val="00204EAC"/>
    <w:rsid w:val="002217B4"/>
    <w:rsid w:val="0024507F"/>
    <w:rsid w:val="00260CD7"/>
    <w:rsid w:val="00262A7E"/>
    <w:rsid w:val="002712BB"/>
    <w:rsid w:val="0029626D"/>
    <w:rsid w:val="002B0DD8"/>
    <w:rsid w:val="002B0FE3"/>
    <w:rsid w:val="002D3C43"/>
    <w:rsid w:val="002E1DD2"/>
    <w:rsid w:val="00314F99"/>
    <w:rsid w:val="003247AF"/>
    <w:rsid w:val="003418E5"/>
    <w:rsid w:val="00341A55"/>
    <w:rsid w:val="00350D22"/>
    <w:rsid w:val="00351E84"/>
    <w:rsid w:val="003A0F8D"/>
    <w:rsid w:val="003B43E4"/>
    <w:rsid w:val="003E627C"/>
    <w:rsid w:val="003F7BD3"/>
    <w:rsid w:val="004219E3"/>
    <w:rsid w:val="004234CD"/>
    <w:rsid w:val="00434C34"/>
    <w:rsid w:val="004542C3"/>
    <w:rsid w:val="00455D8A"/>
    <w:rsid w:val="004C6612"/>
    <w:rsid w:val="004F3A6E"/>
    <w:rsid w:val="0050290E"/>
    <w:rsid w:val="00540CC5"/>
    <w:rsid w:val="005515E2"/>
    <w:rsid w:val="005A1438"/>
    <w:rsid w:val="005A323E"/>
    <w:rsid w:val="005A52CE"/>
    <w:rsid w:val="005C48CA"/>
    <w:rsid w:val="005D35D7"/>
    <w:rsid w:val="00603B2F"/>
    <w:rsid w:val="006200EB"/>
    <w:rsid w:val="006417F1"/>
    <w:rsid w:val="0064325B"/>
    <w:rsid w:val="00651659"/>
    <w:rsid w:val="00670B89"/>
    <w:rsid w:val="00690F27"/>
    <w:rsid w:val="006C04EC"/>
    <w:rsid w:val="006E44D4"/>
    <w:rsid w:val="00735487"/>
    <w:rsid w:val="00741468"/>
    <w:rsid w:val="00765828"/>
    <w:rsid w:val="00773286"/>
    <w:rsid w:val="007F1435"/>
    <w:rsid w:val="00801295"/>
    <w:rsid w:val="00842B13"/>
    <w:rsid w:val="0087149F"/>
    <w:rsid w:val="00891BBA"/>
    <w:rsid w:val="008A0D2D"/>
    <w:rsid w:val="008C08E1"/>
    <w:rsid w:val="008C2006"/>
    <w:rsid w:val="008C20C3"/>
    <w:rsid w:val="008C3616"/>
    <w:rsid w:val="008C5F7D"/>
    <w:rsid w:val="008F205B"/>
    <w:rsid w:val="008F4426"/>
    <w:rsid w:val="009147B1"/>
    <w:rsid w:val="0092302E"/>
    <w:rsid w:val="00947215"/>
    <w:rsid w:val="00962524"/>
    <w:rsid w:val="0098608A"/>
    <w:rsid w:val="009D5F1B"/>
    <w:rsid w:val="009E229B"/>
    <w:rsid w:val="009E75C8"/>
    <w:rsid w:val="00A278D6"/>
    <w:rsid w:val="00A409A0"/>
    <w:rsid w:val="00A46F64"/>
    <w:rsid w:val="00A6236D"/>
    <w:rsid w:val="00A725D9"/>
    <w:rsid w:val="00AF6886"/>
    <w:rsid w:val="00B12533"/>
    <w:rsid w:val="00B172EA"/>
    <w:rsid w:val="00B268C6"/>
    <w:rsid w:val="00B564A7"/>
    <w:rsid w:val="00B72BDE"/>
    <w:rsid w:val="00B77294"/>
    <w:rsid w:val="00B849F8"/>
    <w:rsid w:val="00B93B71"/>
    <w:rsid w:val="00BA562C"/>
    <w:rsid w:val="00BF1C1D"/>
    <w:rsid w:val="00BF3E04"/>
    <w:rsid w:val="00C467F6"/>
    <w:rsid w:val="00C9468F"/>
    <w:rsid w:val="00CA792C"/>
    <w:rsid w:val="00CB1803"/>
    <w:rsid w:val="00CB3274"/>
    <w:rsid w:val="00CB4D44"/>
    <w:rsid w:val="00CC0953"/>
    <w:rsid w:val="00CE660E"/>
    <w:rsid w:val="00CF0883"/>
    <w:rsid w:val="00D22C10"/>
    <w:rsid w:val="00D377E1"/>
    <w:rsid w:val="00D4643D"/>
    <w:rsid w:val="00D73EE4"/>
    <w:rsid w:val="00D93B74"/>
    <w:rsid w:val="00DA5F64"/>
    <w:rsid w:val="00DB522F"/>
    <w:rsid w:val="00DC2221"/>
    <w:rsid w:val="00E25BA3"/>
    <w:rsid w:val="00E43983"/>
    <w:rsid w:val="00E51145"/>
    <w:rsid w:val="00E669B1"/>
    <w:rsid w:val="00E778C9"/>
    <w:rsid w:val="00E86256"/>
    <w:rsid w:val="00EA10F7"/>
    <w:rsid w:val="00EA61D8"/>
    <w:rsid w:val="00EA6F33"/>
    <w:rsid w:val="00EB5BB9"/>
    <w:rsid w:val="00EC1BA1"/>
    <w:rsid w:val="00EE2730"/>
    <w:rsid w:val="00F4196E"/>
    <w:rsid w:val="00F95251"/>
    <w:rsid w:val="00FD6F51"/>
    <w:rsid w:val="00FE0770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36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6236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78C9"/>
    <w:rPr>
      <w:sz w:val="20"/>
    </w:rPr>
  </w:style>
  <w:style w:type="paragraph" w:styleId="a4">
    <w:name w:val="footer"/>
    <w:basedOn w:val="a"/>
    <w:link w:val="a5"/>
    <w:uiPriority w:val="99"/>
    <w:rsid w:val="00E778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E778C9"/>
  </w:style>
  <w:style w:type="table" w:styleId="a7">
    <w:name w:val="Table Grid"/>
    <w:basedOn w:val="a1"/>
    <w:rsid w:val="00E7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D4FDF"/>
    <w:rPr>
      <w:sz w:val="24"/>
    </w:rPr>
  </w:style>
  <w:style w:type="paragraph" w:customStyle="1" w:styleId="12">
    <w:name w:val="Нижний колонтитул1"/>
    <w:basedOn w:val="11"/>
    <w:rsid w:val="001D4FDF"/>
    <w:pPr>
      <w:tabs>
        <w:tab w:val="center" w:pos="4677"/>
        <w:tab w:val="right" w:pos="9355"/>
      </w:tabs>
    </w:pPr>
  </w:style>
  <w:style w:type="character" w:customStyle="1" w:styleId="13">
    <w:name w:val="Номер страницы1"/>
    <w:basedOn w:val="a0"/>
    <w:rsid w:val="001D4FDF"/>
  </w:style>
  <w:style w:type="character" w:customStyle="1" w:styleId="14">
    <w:name w:val="Гиперссылка1"/>
    <w:rsid w:val="001D4FDF"/>
    <w:rPr>
      <w:color w:val="0000FF"/>
      <w:u w:val="single"/>
    </w:rPr>
  </w:style>
  <w:style w:type="paragraph" w:styleId="a8">
    <w:name w:val="Normal (Web)"/>
    <w:basedOn w:val="a"/>
    <w:rsid w:val="001D4FDF"/>
    <w:pPr>
      <w:spacing w:before="100" w:beforeAutospacing="1" w:after="100" w:afterAutospacing="1"/>
    </w:pPr>
  </w:style>
  <w:style w:type="character" w:styleId="a9">
    <w:name w:val="Strong"/>
    <w:qFormat/>
    <w:rsid w:val="001D4FDF"/>
    <w:rPr>
      <w:b/>
      <w:bCs/>
    </w:rPr>
  </w:style>
  <w:style w:type="paragraph" w:styleId="aa">
    <w:name w:val="header"/>
    <w:basedOn w:val="a"/>
    <w:link w:val="ab"/>
    <w:rsid w:val="001D4F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D4FDF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D4FDF"/>
    <w:rPr>
      <w:sz w:val="24"/>
      <w:szCs w:val="24"/>
    </w:rPr>
  </w:style>
  <w:style w:type="paragraph" w:styleId="ac">
    <w:name w:val="List Paragraph"/>
    <w:basedOn w:val="a"/>
    <w:uiPriority w:val="34"/>
    <w:qFormat/>
    <w:rsid w:val="001A2D68"/>
    <w:pPr>
      <w:ind w:left="720"/>
      <w:contextualSpacing/>
    </w:pPr>
  </w:style>
  <w:style w:type="character" w:styleId="ad">
    <w:name w:val="Hyperlink"/>
    <w:uiPriority w:val="99"/>
    <w:rsid w:val="00690F27"/>
    <w:rPr>
      <w:color w:val="0000FF"/>
      <w:u w:val="single"/>
    </w:rPr>
  </w:style>
  <w:style w:type="paragraph" w:styleId="30">
    <w:name w:val="Body Text 3"/>
    <w:basedOn w:val="a"/>
    <w:link w:val="31"/>
    <w:rsid w:val="008C361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8C3616"/>
    <w:rPr>
      <w:sz w:val="16"/>
      <w:szCs w:val="16"/>
    </w:rPr>
  </w:style>
  <w:style w:type="character" w:styleId="ae">
    <w:name w:val="FollowedHyperlink"/>
    <w:rsid w:val="00A6236D"/>
    <w:rPr>
      <w:color w:val="800080"/>
      <w:u w:val="single"/>
    </w:rPr>
  </w:style>
  <w:style w:type="character" w:customStyle="1" w:styleId="10">
    <w:name w:val="Заголовок 1 Знак"/>
    <w:link w:val="1"/>
    <w:rsid w:val="00A6236D"/>
    <w:rPr>
      <w:sz w:val="28"/>
      <w:szCs w:val="24"/>
      <w:lang w:val="ru-RU" w:eastAsia="ru-RU" w:bidi="ar-SA"/>
    </w:rPr>
  </w:style>
  <w:style w:type="paragraph" w:styleId="af">
    <w:name w:val="Title"/>
    <w:basedOn w:val="a"/>
    <w:qFormat/>
    <w:rsid w:val="00A6236D"/>
    <w:pPr>
      <w:jc w:val="center"/>
    </w:pPr>
    <w:rPr>
      <w:b/>
      <w:bCs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741468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4146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36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6236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78C9"/>
    <w:rPr>
      <w:sz w:val="20"/>
    </w:rPr>
  </w:style>
  <w:style w:type="paragraph" w:styleId="a4">
    <w:name w:val="footer"/>
    <w:basedOn w:val="a"/>
    <w:link w:val="a5"/>
    <w:uiPriority w:val="99"/>
    <w:rsid w:val="00E778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E778C9"/>
  </w:style>
  <w:style w:type="table" w:styleId="a7">
    <w:name w:val="Table Grid"/>
    <w:basedOn w:val="a1"/>
    <w:rsid w:val="00E77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D4FDF"/>
    <w:rPr>
      <w:sz w:val="24"/>
    </w:rPr>
  </w:style>
  <w:style w:type="paragraph" w:customStyle="1" w:styleId="12">
    <w:name w:val="Нижний колонтитул1"/>
    <w:basedOn w:val="11"/>
    <w:rsid w:val="001D4FDF"/>
    <w:pPr>
      <w:tabs>
        <w:tab w:val="center" w:pos="4677"/>
        <w:tab w:val="right" w:pos="9355"/>
      </w:tabs>
    </w:pPr>
  </w:style>
  <w:style w:type="character" w:customStyle="1" w:styleId="13">
    <w:name w:val="Номер страницы1"/>
    <w:basedOn w:val="a0"/>
    <w:rsid w:val="001D4FDF"/>
  </w:style>
  <w:style w:type="character" w:customStyle="1" w:styleId="14">
    <w:name w:val="Гиперссылка1"/>
    <w:rsid w:val="001D4FDF"/>
    <w:rPr>
      <w:color w:val="0000FF"/>
      <w:u w:val="single"/>
    </w:rPr>
  </w:style>
  <w:style w:type="paragraph" w:styleId="a8">
    <w:name w:val="Normal (Web)"/>
    <w:basedOn w:val="a"/>
    <w:rsid w:val="001D4FDF"/>
    <w:pPr>
      <w:spacing w:before="100" w:beforeAutospacing="1" w:after="100" w:afterAutospacing="1"/>
    </w:pPr>
  </w:style>
  <w:style w:type="character" w:styleId="a9">
    <w:name w:val="Strong"/>
    <w:qFormat/>
    <w:rsid w:val="001D4FDF"/>
    <w:rPr>
      <w:b/>
      <w:bCs/>
    </w:rPr>
  </w:style>
  <w:style w:type="paragraph" w:styleId="aa">
    <w:name w:val="header"/>
    <w:basedOn w:val="a"/>
    <w:link w:val="ab"/>
    <w:rsid w:val="001D4F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D4FDF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D4FDF"/>
    <w:rPr>
      <w:sz w:val="24"/>
      <w:szCs w:val="24"/>
    </w:rPr>
  </w:style>
  <w:style w:type="paragraph" w:styleId="ac">
    <w:name w:val="List Paragraph"/>
    <w:basedOn w:val="a"/>
    <w:uiPriority w:val="34"/>
    <w:qFormat/>
    <w:rsid w:val="001A2D68"/>
    <w:pPr>
      <w:ind w:left="720"/>
      <w:contextualSpacing/>
    </w:pPr>
  </w:style>
  <w:style w:type="character" w:styleId="ad">
    <w:name w:val="Hyperlink"/>
    <w:uiPriority w:val="99"/>
    <w:rsid w:val="00690F27"/>
    <w:rPr>
      <w:color w:val="0000FF"/>
      <w:u w:val="single"/>
    </w:rPr>
  </w:style>
  <w:style w:type="paragraph" w:styleId="30">
    <w:name w:val="Body Text 3"/>
    <w:basedOn w:val="a"/>
    <w:link w:val="31"/>
    <w:rsid w:val="008C361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8C3616"/>
    <w:rPr>
      <w:sz w:val="16"/>
      <w:szCs w:val="16"/>
    </w:rPr>
  </w:style>
  <w:style w:type="character" w:styleId="ae">
    <w:name w:val="FollowedHyperlink"/>
    <w:rsid w:val="00A6236D"/>
    <w:rPr>
      <w:color w:val="800080"/>
      <w:u w:val="single"/>
    </w:rPr>
  </w:style>
  <w:style w:type="character" w:customStyle="1" w:styleId="10">
    <w:name w:val="Заголовок 1 Знак"/>
    <w:link w:val="1"/>
    <w:rsid w:val="00A6236D"/>
    <w:rPr>
      <w:sz w:val="28"/>
      <w:szCs w:val="24"/>
      <w:lang w:val="ru-RU" w:eastAsia="ru-RU" w:bidi="ar-SA"/>
    </w:rPr>
  </w:style>
  <w:style w:type="paragraph" w:styleId="af">
    <w:name w:val="Title"/>
    <w:basedOn w:val="a"/>
    <w:qFormat/>
    <w:rsid w:val="00A6236D"/>
    <w:pPr>
      <w:jc w:val="center"/>
    </w:pPr>
    <w:rPr>
      <w:b/>
      <w:bCs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741468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4146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-kaf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nkurs-kaf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kurs-kaf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Education department</Company>
  <LinksUpToDate>false</LinksUpToDate>
  <CharactersWithSpaces>9999</CharactersWithSpaces>
  <SharedDoc>false</SharedDoc>
  <HLinks>
    <vt:vector size="24" baseType="variant"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http://geopgsga.unoforum.ru/</vt:lpwstr>
      </vt:variant>
      <vt:variant>
        <vt:lpwstr/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mailto:xim_kaf@mail.ru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mailto:xim_kaf@mail.ru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http://geopgsga.narod.ru/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abramova</dc:creator>
  <cp:keywords/>
  <cp:lastModifiedBy>user</cp:lastModifiedBy>
  <cp:revision>6</cp:revision>
  <cp:lastPrinted>2014-08-28T03:36:00Z</cp:lastPrinted>
  <dcterms:created xsi:type="dcterms:W3CDTF">2016-09-14T18:06:00Z</dcterms:created>
  <dcterms:modified xsi:type="dcterms:W3CDTF">2019-02-13T06:27:00Z</dcterms:modified>
</cp:coreProperties>
</file>