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69" w:rsidRDefault="00A0653D" w:rsidP="004D7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13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2513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925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марта 2019 года </w:t>
      </w:r>
      <w:r w:rsidR="0092513D">
        <w:rPr>
          <w:rFonts w:ascii="Times New Roman" w:hAnsi="Times New Roman" w:cs="Times New Roman"/>
          <w:sz w:val="24"/>
          <w:szCs w:val="24"/>
          <w:shd w:val="clear" w:color="auto" w:fill="FFFFFF"/>
        </w:rPr>
        <w:t>на базе ГБОУ СОШ №11 (корпус 2)</w:t>
      </w:r>
      <w:r w:rsidRPr="00925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состоялся семинар </w:t>
      </w:r>
      <w:r w:rsidR="0092513D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учителей иностранного языка</w:t>
      </w:r>
      <w:r w:rsidRPr="00925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тему: «</w:t>
      </w:r>
      <w:r w:rsidR="0092513D" w:rsidRPr="0092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положений ФГОС и возможные перспективы изменений формата ГИА-2020»</w:t>
      </w:r>
      <w:r w:rsidRPr="00925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работе семинара приняли участие </w:t>
      </w:r>
      <w:r w:rsidR="00925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32 педагога из 25 </w:t>
      </w:r>
      <w:proofErr w:type="gramStart"/>
      <w:r w:rsidR="00137F3B">
        <w:rPr>
          <w:rFonts w:ascii="Times New Roman" w:hAnsi="Times New Roman" w:cs="Times New Roman"/>
          <w:sz w:val="24"/>
          <w:szCs w:val="24"/>
          <w:shd w:val="clear" w:color="auto" w:fill="FFFFFF"/>
        </w:rPr>
        <w:t>обще</w:t>
      </w:r>
      <w:r w:rsidR="004D730D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</w:t>
      </w:r>
      <w:proofErr w:type="gramEnd"/>
      <w:r w:rsidR="004D7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организаций</w:t>
      </w:r>
      <w:r w:rsidRPr="00925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513D">
        <w:rPr>
          <w:rFonts w:ascii="Times New Roman" w:hAnsi="Times New Roman" w:cs="Times New Roman"/>
          <w:sz w:val="24"/>
          <w:szCs w:val="24"/>
          <w:shd w:val="clear" w:color="auto" w:fill="FFFFFF"/>
        </w:rPr>
        <w:t>Кинельского</w:t>
      </w:r>
      <w:proofErr w:type="spellEnd"/>
      <w:r w:rsidRPr="00925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округа. </w:t>
      </w:r>
    </w:p>
    <w:p w:rsidR="004C3C69" w:rsidRDefault="004C3C69" w:rsidP="004D7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первому вопросу семинара выступила Л.А. Кожевникова,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., доцент кафедры иностранных языков и профессиональной коммуникации, доцент Самарского государственного университета.</w:t>
      </w:r>
    </w:p>
    <w:p w:rsidR="00B15D13" w:rsidRDefault="004D730D" w:rsidP="004D7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Второй вопрос «Возможности применения  модуля «Многоуровневая система оценки качества образования (МСОКО)» подробно осветила С.А.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Графинина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учитель английского языка ГБОУ СОШ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Георгиев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D730D" w:rsidRDefault="004D730D" w:rsidP="004D7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идеи и выводы семинара:</w:t>
      </w:r>
    </w:p>
    <w:p w:rsidR="00693D2D" w:rsidRDefault="004D730D" w:rsidP="004D73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693D2D" w:rsidRPr="00693D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введение обязательного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экзамена</w:t>
      </w:r>
      <w:r w:rsidR="00693D2D" w:rsidRPr="00693D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иностранному языку даст школьникам необходимый стимул, а в будущем - отличные пе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рспективы для карьерного роста;</w:t>
      </w:r>
    </w:p>
    <w:p w:rsidR="00693D2D" w:rsidRPr="00693D2D" w:rsidRDefault="004D730D" w:rsidP="004D73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693D2D" w:rsidRPr="00693D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еобходимо уходить от грамматико-переводного метода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преподавания иностранных языков;</w:t>
      </w:r>
      <w:r w:rsidR="00693D2D" w:rsidRPr="00693D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93D2D" w:rsidRPr="00693D2D" w:rsidRDefault="004D730D" w:rsidP="00693D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3D2D" w:rsidRPr="00693D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D73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693D2D" w:rsidRPr="00693D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азовый экзамен будет похож на </w:t>
      </w:r>
      <w:hyperlink r:id="rId5" w:tgtFrame="_blank" w:history="1">
        <w:r w:rsidR="00693D2D" w:rsidRPr="004D730D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ВПР для 11 классов</w:t>
        </w:r>
      </w:hyperlink>
      <w:r w:rsidR="00693D2D" w:rsidRPr="00693D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693D2D" w:rsidRPr="00693D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Он оценит знания в диапазоне от А</w:t>
      </w:r>
      <w:proofErr w:type="gramStart"/>
      <w:r w:rsidR="00693D2D" w:rsidRPr="00693D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="00693D2D" w:rsidRPr="00693D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 В2. Чтобы сдать этот экзамен, нужно уметь читать, пони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мать простые аутентичные тексты;</w:t>
      </w:r>
      <w:r w:rsidR="00693D2D" w:rsidRPr="00693D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37F3B" w:rsidRDefault="00137F3B" w:rsidP="00137F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</w:t>
      </w:r>
      <w:r w:rsidR="00693D2D" w:rsidRPr="00693D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бязательность экзамена будет стимулом и мотивацией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693D2D" w:rsidRPr="00693D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учителей и администрации школы,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для учащихся;</w:t>
      </w:r>
    </w:p>
    <w:p w:rsidR="00137F3B" w:rsidRPr="004D730D" w:rsidRDefault="00137F3B" w:rsidP="00137F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</w:t>
      </w:r>
      <w:r w:rsidR="00693D2D" w:rsidRPr="00693D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реподавание языка должно быть ориентировано на контекст, применение знаний в реальной речевой практике. </w:t>
      </w:r>
    </w:p>
    <w:p w:rsidR="00693D2D" w:rsidRDefault="00137F3B" w:rsidP="00137F3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37F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Иностранный язык -</w:t>
      </w:r>
      <w:r w:rsidR="00693D2D" w:rsidRPr="00137F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 это обязательный предмет, который предстоит не просто сдавать, но и использовать в жизни. </w:t>
      </w:r>
    </w:p>
    <w:p w:rsidR="00137F3B" w:rsidRDefault="00137F3B" w:rsidP="00137F3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Итог семинара:</w:t>
      </w:r>
    </w:p>
    <w:p w:rsidR="00137F3B" w:rsidRPr="00693D2D" w:rsidRDefault="00137F3B" w:rsidP="00137F3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 15 марта 2019 года  91% учителей иностранного языка применяют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своей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работе модель МСОКО,  анализируя и прогнозируя возможности своих обучающихся.</w:t>
      </w:r>
    </w:p>
    <w:p w:rsidR="00693D2D" w:rsidRPr="004D730D" w:rsidRDefault="00693D2D" w:rsidP="009251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93D2D" w:rsidRPr="004D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FF"/>
    <w:rsid w:val="00137F3B"/>
    <w:rsid w:val="003979FF"/>
    <w:rsid w:val="004C3C69"/>
    <w:rsid w:val="004D730D"/>
    <w:rsid w:val="00693D2D"/>
    <w:rsid w:val="0092513D"/>
    <w:rsid w:val="00A0653D"/>
    <w:rsid w:val="00B15D13"/>
    <w:rsid w:val="00C1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D2D"/>
    <w:rPr>
      <w:b/>
      <w:bCs/>
    </w:rPr>
  </w:style>
  <w:style w:type="character" w:styleId="a5">
    <w:name w:val="Hyperlink"/>
    <w:basedOn w:val="a0"/>
    <w:uiPriority w:val="99"/>
    <w:semiHidden/>
    <w:unhideWhenUsed/>
    <w:rsid w:val="00693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D2D"/>
    <w:rPr>
      <w:b/>
      <w:bCs/>
    </w:rPr>
  </w:style>
  <w:style w:type="character" w:styleId="a5">
    <w:name w:val="Hyperlink"/>
    <w:basedOn w:val="a0"/>
    <w:uiPriority w:val="99"/>
    <w:semiHidden/>
    <w:unhideWhenUsed/>
    <w:rsid w:val="00693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v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cp:lastPrinted>2019-03-15T12:16:00Z</cp:lastPrinted>
  <dcterms:created xsi:type="dcterms:W3CDTF">2019-03-15T05:30:00Z</dcterms:created>
  <dcterms:modified xsi:type="dcterms:W3CDTF">2019-03-15T12:18:00Z</dcterms:modified>
</cp:coreProperties>
</file>