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75" w:rsidRPr="003A7E68" w:rsidRDefault="003A7E68" w:rsidP="003A7E68">
      <w:pPr>
        <w:spacing w:after="0"/>
        <w:jc w:val="center"/>
        <w:rPr>
          <w:rFonts w:ascii="Times New Roman" w:hAnsi="Times New Roman" w:cs="Times New Roman"/>
          <w:sz w:val="24"/>
          <w:szCs w:val="24"/>
          <w:shd w:val="clear" w:color="auto" w:fill="FFFFFF"/>
        </w:rPr>
      </w:pPr>
      <w:r w:rsidRPr="003A7E68">
        <w:rPr>
          <w:rFonts w:ascii="Times New Roman" w:hAnsi="Times New Roman" w:cs="Times New Roman"/>
          <w:sz w:val="24"/>
          <w:szCs w:val="24"/>
          <w:shd w:val="clear" w:color="auto" w:fill="FFFFFF"/>
        </w:rPr>
        <w:t>Всероссийский мастер-класс</w:t>
      </w:r>
      <w:r w:rsidRPr="003A7E68">
        <w:rPr>
          <w:rFonts w:ascii="Times New Roman" w:hAnsi="Times New Roman" w:cs="Times New Roman"/>
          <w:sz w:val="24"/>
          <w:szCs w:val="24"/>
          <w:shd w:val="clear" w:color="auto" w:fill="FFFFFF"/>
        </w:rPr>
        <w:t xml:space="preserve"> учителей родных, включая русский, языков</w:t>
      </w:r>
      <w:bookmarkStart w:id="0" w:name="_GoBack"/>
      <w:bookmarkEnd w:id="0"/>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Федеральный институт развития образования Центр этнокультурной стратегии образования сообщает: в 2016 году изменились условия проведения Всероссийского мастер-класса учителей родных, включая русский, языков (далее ВМК-2016). У учителей появилась возможность принять участие в данном мероприятии, даже если они в предыдущие годы уже участвовали в ВМК.</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В конкурсе могут принимать участие по собственному желанию учителя, преподающие языки из числа языков народов России, в том числе русский язык, воспитатели дошкольных образовательных организаций, в которых образовательная деятельность реализуется в условиях двуязычия. Могут также принимать участие учителя по направлению органов государственной власти субъектов Федерации в сфере образования. Органы управления направляют учителей - победителей конкурсов учителей родного языка, включая русский язык, проводимых в субъектах Российской Федерации, а также победителей национального проекта «Образование» за последние три года.</w:t>
      </w:r>
    </w:p>
    <w:p w:rsidR="003A7E68" w:rsidRPr="003A7E68" w:rsidRDefault="003A7E68" w:rsidP="003A7E68">
      <w:pPr>
        <w:pStyle w:val="a3"/>
        <w:shd w:val="clear" w:color="auto" w:fill="FFFFFF"/>
        <w:spacing w:before="0" w:beforeAutospacing="0" w:after="0" w:afterAutospacing="0" w:line="300" w:lineRule="atLeast"/>
        <w:ind w:firstLine="567"/>
        <w:jc w:val="both"/>
      </w:pPr>
      <w:proofErr w:type="gramStart"/>
      <w:r w:rsidRPr="003A7E68">
        <w:t>В конкурсе учащихся по номинациям художественного и вокального творчества могут принять участие обучающиеся в возрасте от 6 до 10 лет и с 11 до 16 лет.</w:t>
      </w:r>
      <w:proofErr w:type="gramEnd"/>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В этом году ВМК–2016 будет проходить в три этапа по двум направлениям:</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«Конкурс методических разработок учителей родных языков, включая русский»;</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«Конкурс творчества учащихся на родных языках, включая русский по номинациям художественного и вокального творчества».</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xml:space="preserve">С Положением о конкурсном отборе и критериев оценки участников Всероссийского мастер-класса учителей родных языков, включая русский – 2016 можно ознакомиться на сайте мероприятия http://www.vmk2016.ru/ </w:t>
      </w:r>
      <w:proofErr w:type="spellStart"/>
      <w:r w:rsidRPr="003A7E68">
        <w:t>ина</w:t>
      </w:r>
      <w:proofErr w:type="spellEnd"/>
      <w:r w:rsidRPr="003A7E68">
        <w:t xml:space="preserve"> сайте АНО «Институт национальных проблем образования» http://www.inpo-rus.ru/ в разделе «Всероссийский мастер-класс».</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На первом этапе ВМК-2016 всем участникам первого направления необходимо до 20 августа 2016 года прислать на электронную почту</w:t>
      </w:r>
      <w:r w:rsidRPr="003A7E68">
        <w:rPr>
          <w:rStyle w:val="apple-converted-space"/>
        </w:rPr>
        <w:t> </w:t>
      </w:r>
      <w:hyperlink r:id="rId5" w:history="1">
        <w:r w:rsidRPr="003A7E68">
          <w:rPr>
            <w:rStyle w:val="a4"/>
            <w:color w:val="auto"/>
            <w:u w:val="none"/>
          </w:rPr>
          <w:t>inpo_rus@mail.ru</w:t>
        </w:r>
      </w:hyperlink>
      <w:r w:rsidRPr="003A7E68">
        <w:rPr>
          <w:rStyle w:val="apple-converted-space"/>
        </w:rPr>
        <w:t> </w:t>
      </w:r>
      <w:r w:rsidRPr="003A7E68">
        <w:t>конспект урока и его презентацию в виде 10 минутного видеофрагмента, а также эссе на тему «Мои методические находки» (не более 2-х стр.).</w:t>
      </w:r>
    </w:p>
    <w:p w:rsidR="003A7E68" w:rsidRPr="003A7E68" w:rsidRDefault="003A7E68" w:rsidP="003A7E68">
      <w:pPr>
        <w:pStyle w:val="a3"/>
        <w:shd w:val="clear" w:color="auto" w:fill="FFFFFF"/>
        <w:spacing w:before="0" w:beforeAutospacing="0" w:after="0" w:afterAutospacing="0" w:line="300" w:lineRule="atLeast"/>
        <w:ind w:firstLine="567"/>
        <w:jc w:val="both"/>
      </w:pPr>
      <w:proofErr w:type="gramStart"/>
      <w:r w:rsidRPr="003A7E68">
        <w:t>Участникам второго направления ВМК-2016 также необходимо до 20 августа 2016 года прислать на электронную почту</w:t>
      </w:r>
      <w:r w:rsidRPr="003A7E68">
        <w:rPr>
          <w:rStyle w:val="apple-converted-space"/>
        </w:rPr>
        <w:t> </w:t>
      </w:r>
      <w:hyperlink r:id="rId6" w:history="1">
        <w:r w:rsidRPr="003A7E68">
          <w:rPr>
            <w:rStyle w:val="a4"/>
            <w:color w:val="auto"/>
            <w:u w:val="none"/>
          </w:rPr>
          <w:t>inpo_rus@mail.ru</w:t>
        </w:r>
      </w:hyperlink>
      <w:r w:rsidRPr="003A7E68">
        <w:rPr>
          <w:rStyle w:val="apple-converted-space"/>
        </w:rPr>
        <w:t> </w:t>
      </w:r>
      <w:r w:rsidRPr="003A7E68">
        <w:t>авторские тексты художественного (сказка, басня, стихотворение, рассказ) или публицистического (статья, очерк, эссе) жанров на языках народов России (с переводом на русский язык) и видеоролики, демонстрирующие способности детей в вокальном мастерстве (на языках народов России).</w:t>
      </w:r>
      <w:proofErr w:type="gramEnd"/>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Всем участникам мероприятия до 15 сентября 201 6 года необходимо зарегистрироваться на сайте мероприятия http://www.vmk2016.ru/ и прикрепить:</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эссе на тему «Мои методические находки» (не более 2-х стр.)</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сканы копий научно-методических разработок уроков (не более 2), авторские программы, учебники, УМК, оттиски статей, рецензий, материалы воспитательной работы, направленной на формирование общероссийского гражданского самосознания. Лучшие разработки учителей будут представлены на выставке заключительного (третьего) этапа;</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фрагмент урока по номинациям первого направления;</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авторские тексты художественного (сказка, басня, стихотворение, рассказ) или публицистического (статья, очерк, эссе) жанров на языках народов России по номинациям второго направления с переводом на русский язык;</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 видеоролики, демонстрирующие способности детей в вокальном мастерстве (на языках народов России).</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lastRenderedPageBreak/>
        <w:t>В присланных материалах было бы хорошо показать организацию образовательной деятельности, ориентированной на многомерное культурное и языковое пространство народов России, их консолидацию, формирование общероссийской гражданской идентичности на базе и во взаимосвязи с этнокультурными особенностями и традициями народов в условиях многонационального государства.</w:t>
      </w:r>
    </w:p>
    <w:p w:rsidR="003A7E68" w:rsidRPr="003A7E68" w:rsidRDefault="003A7E68" w:rsidP="003A7E68">
      <w:pPr>
        <w:pStyle w:val="a3"/>
        <w:shd w:val="clear" w:color="auto" w:fill="FFFFFF"/>
        <w:spacing w:before="0" w:beforeAutospacing="0" w:after="0" w:afterAutospacing="0" w:line="300" w:lineRule="atLeast"/>
        <w:ind w:firstLine="567"/>
        <w:jc w:val="both"/>
        <w:rPr>
          <w:b/>
        </w:rPr>
      </w:pPr>
      <w:r w:rsidRPr="003A7E68">
        <w:rPr>
          <w:b/>
        </w:rPr>
        <w:t>В сентябре 2016 г. (второй этап) материалы участников ВМК-2016 будут оценены членами жюри и размещены на сайте мероприятия для выявления победителя в номинации «Народное признание».</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rPr>
          <w:b/>
        </w:rPr>
        <w:t>Все участники ВМК-2016 получат сертификат Федерального института развития образования.</w:t>
      </w:r>
      <w:r w:rsidRPr="003A7E68">
        <w:t xml:space="preserve"> Авторы лучших работ в октябре 2016 г. (дата будет уточняться) в количестве 40 участников будут приглашены в Москву с оплатой проезда и проживания для участия в заключительном (третьем) этапе конкурса, на котором будет презентация мастер-классов, церемония награждения победителей.</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На заключительном этапе конкурса планируется также проведение двух круглых столов на темы «Государственное двуязычие: проблемы качественного языкового образования и сохранения межнационального согласия в современном многонациональном обществе» и «Реализация федерального государственного образовательного стандарта дошкольного образования: методы формирования общероссийской гражданской идентичности с сохранением родного языка и культуры». Круглые столы проводятся при поддержке Комитетов Государственной Думы по образованию и по делам национальностей с участием Ассамблеи народов России.</w:t>
      </w:r>
    </w:p>
    <w:p w:rsidR="003A7E68" w:rsidRPr="003A7E68" w:rsidRDefault="003A7E68" w:rsidP="003A7E68">
      <w:pPr>
        <w:pStyle w:val="a3"/>
        <w:shd w:val="clear" w:color="auto" w:fill="FFFFFF"/>
        <w:spacing w:before="0" w:beforeAutospacing="0" w:after="0" w:afterAutospacing="0" w:line="300" w:lineRule="atLeast"/>
        <w:ind w:firstLine="567"/>
        <w:jc w:val="both"/>
      </w:pPr>
      <w:r w:rsidRPr="003A7E68">
        <w:t>К участию в работе круглых столов будут приглашены представители органов исполнительной власти субъектов Российской Федерации, осуществляющие управление в сфере образования, научно-педагогической общественности, экспертов, СМИ, а также учителя – победители ВМК-2016.</w:t>
      </w:r>
    </w:p>
    <w:p w:rsidR="003A7E68" w:rsidRPr="003A7E68" w:rsidRDefault="003A7E68" w:rsidP="003A7E68">
      <w:pPr>
        <w:spacing w:after="0"/>
        <w:jc w:val="center"/>
        <w:rPr>
          <w:rFonts w:ascii="Times New Roman" w:hAnsi="Times New Roman" w:cs="Times New Roman"/>
          <w:sz w:val="24"/>
          <w:szCs w:val="24"/>
        </w:rPr>
      </w:pPr>
    </w:p>
    <w:sectPr w:rsidR="003A7E68" w:rsidRPr="003A7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A8"/>
    <w:rsid w:val="003A7E68"/>
    <w:rsid w:val="00A10FC7"/>
    <w:rsid w:val="00C951A8"/>
    <w:rsid w:val="00F948D7"/>
    <w:rsid w:val="00FC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E68"/>
  </w:style>
  <w:style w:type="paragraph" w:styleId="a3">
    <w:name w:val="Normal (Web)"/>
    <w:basedOn w:val="a"/>
    <w:uiPriority w:val="99"/>
    <w:semiHidden/>
    <w:unhideWhenUsed/>
    <w:rsid w:val="003A7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7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E68"/>
  </w:style>
  <w:style w:type="paragraph" w:styleId="a3">
    <w:name w:val="Normal (Web)"/>
    <w:basedOn w:val="a"/>
    <w:uiPriority w:val="99"/>
    <w:semiHidden/>
    <w:unhideWhenUsed/>
    <w:rsid w:val="003A7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833">
      <w:bodyDiv w:val="1"/>
      <w:marLeft w:val="0"/>
      <w:marRight w:val="0"/>
      <w:marTop w:val="0"/>
      <w:marBottom w:val="0"/>
      <w:divBdr>
        <w:top w:val="none" w:sz="0" w:space="0" w:color="auto"/>
        <w:left w:val="none" w:sz="0" w:space="0" w:color="auto"/>
        <w:bottom w:val="none" w:sz="0" w:space="0" w:color="auto"/>
        <w:right w:val="none" w:sz="0" w:space="0" w:color="auto"/>
      </w:divBdr>
    </w:div>
    <w:div w:id="7868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po_rus@mail.ru" TargetMode="External"/><Relationship Id="rId5" Type="http://schemas.openxmlformats.org/officeDocument/2006/relationships/hyperlink" Target="mailto:inpo_r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Тагировна</dc:creator>
  <cp:keywords/>
  <dc:description/>
  <cp:lastModifiedBy>Лилия Тагировна</cp:lastModifiedBy>
  <cp:revision>2</cp:revision>
  <dcterms:created xsi:type="dcterms:W3CDTF">2016-08-19T07:49:00Z</dcterms:created>
  <dcterms:modified xsi:type="dcterms:W3CDTF">2016-08-19T07:57:00Z</dcterms:modified>
</cp:coreProperties>
</file>