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3" w:rsidRPr="00ED4A6D" w:rsidRDefault="00566414" w:rsidP="005125B3">
      <w:pPr>
        <w:pStyle w:val="1"/>
        <w:spacing w:line="360" w:lineRule="auto"/>
        <w:rPr>
          <w:b w:val="0"/>
        </w:rPr>
      </w:pPr>
      <w:bookmarkStart w:id="0" w:name="Par1001"/>
      <w:bookmarkEnd w:id="0"/>
      <w:r>
        <w:rPr>
          <w:b w:val="0"/>
        </w:rPr>
        <w:t>Отчет</w:t>
      </w:r>
      <w:r w:rsidR="00E01043" w:rsidRPr="00ED4A6D">
        <w:rPr>
          <w:b w:val="0"/>
        </w:rPr>
        <w:t xml:space="preserve"> о результатах </w:t>
      </w:r>
      <w:r>
        <w:rPr>
          <w:b w:val="0"/>
        </w:rPr>
        <w:t>само</w:t>
      </w:r>
      <w:r w:rsidRPr="00ED4A6D">
        <w:rPr>
          <w:b w:val="0"/>
        </w:rPr>
        <w:t>обследования</w:t>
      </w:r>
      <w:r w:rsidR="00E01043" w:rsidRPr="00ED4A6D">
        <w:rPr>
          <w:b w:val="0"/>
        </w:rPr>
        <w:t xml:space="preserve"> </w:t>
      </w:r>
    </w:p>
    <w:p w:rsidR="00E01043" w:rsidRDefault="005125B3" w:rsidP="005125B3">
      <w:pPr>
        <w:pBdr>
          <w:bottom w:val="single" w:sz="12" w:space="1" w:color="auto"/>
        </w:pBd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бюджетного образовательного учреждения</w:t>
      </w:r>
      <w:r w:rsidR="00B653C2">
        <w:rPr>
          <w:sz w:val="28"/>
          <w:szCs w:val="28"/>
        </w:rPr>
        <w:t xml:space="preserve"> дополнительного профессионального образования (повышения квалификации) специалистов центра повышения квалификации «Кинельский Ресурсный центр» Самарской области</w:t>
      </w:r>
    </w:p>
    <w:p w:rsidR="00522D7B" w:rsidRDefault="00B653C2" w:rsidP="00D81765">
      <w:pPr>
        <w:pBdr>
          <w:bottom w:val="single" w:sz="12" w:space="1" w:color="auto"/>
        </w:pBd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522D7B" w:rsidRDefault="00522D7B" w:rsidP="00DD6B31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1C605F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t>Основной деятельно</w:t>
      </w:r>
      <w:r w:rsidR="001C605F">
        <w:rPr>
          <w:sz w:val="28"/>
          <w:szCs w:val="28"/>
        </w:rPr>
        <w:t>стью</w:t>
      </w:r>
      <w:r w:rsidRPr="00DD6B31">
        <w:rPr>
          <w:sz w:val="28"/>
          <w:szCs w:val="28"/>
        </w:rPr>
        <w:t xml:space="preserve"> Центра является повышение квалификаци</w:t>
      </w:r>
      <w:r w:rsidR="001C605F">
        <w:rPr>
          <w:sz w:val="28"/>
          <w:szCs w:val="28"/>
        </w:rPr>
        <w:t>и педагогических работников Кинельского образовательного округа.</w:t>
      </w:r>
    </w:p>
    <w:p w:rsidR="001C605F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t xml:space="preserve">Деятельность </w:t>
      </w:r>
      <w:r w:rsidR="00E31F25">
        <w:rPr>
          <w:sz w:val="28"/>
          <w:szCs w:val="28"/>
        </w:rPr>
        <w:t xml:space="preserve">Центра </w:t>
      </w:r>
      <w:r w:rsidRPr="00DD6B31">
        <w:rPr>
          <w:sz w:val="28"/>
          <w:szCs w:val="28"/>
        </w:rPr>
        <w:t xml:space="preserve">осуществляется по следующим направлениям: Образовательная и консультационная деятельность: </w:t>
      </w: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реализация образовательных программ, обеспечивающих повышение квалификации педагогических кадров, создание условий для организации и осуществления повышения квалификации педагогических, руководящих работников и прочих специалис</w:t>
      </w:r>
      <w:r w:rsidR="00E31F25">
        <w:rPr>
          <w:sz w:val="28"/>
          <w:szCs w:val="28"/>
        </w:rPr>
        <w:t>тов образовательных учреждений,</w:t>
      </w:r>
      <w:r w:rsidRPr="00DD6B31">
        <w:rPr>
          <w:sz w:val="28"/>
          <w:szCs w:val="28"/>
        </w:rPr>
        <w:t xml:space="preserve"> организация консультационной работы для педагогических работников и руководите</w:t>
      </w:r>
      <w:r w:rsidR="001C605F">
        <w:rPr>
          <w:sz w:val="28"/>
          <w:szCs w:val="28"/>
        </w:rPr>
        <w:t>лей образовательных учреждений.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Организационная структура ГБОУ ДПО ЦПК «Кинельский Ресурсный центр» Самарской области имеет матричное строение. Все подразделения Ресурсного центра или их часть имеют определенный (инвариантный) набор функций, связанный с осуществлением основных  видов деятельности. При этом создаются временные группы работников (из числа методистов и привлекаемых на временную работу специалистов) для решения возникающих проблем (например, для выхода на новые рынки, для удовлетворения определенных потребностей работников образования или представителей местного сообщества).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Наряду со штатными работниками Центра, методическую, консалтинговую и другие виды деятельности осуществляют, по приглашению руководства, ученые, специалисты, представители органов управления образованием, руководители и педагогические работники образовательных учреждений.</w:t>
      </w:r>
    </w:p>
    <w:p w:rsidR="003B590F" w:rsidRDefault="008D14D6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8D14D6">
        <w:rPr>
          <w:sz w:val="28"/>
          <w:szCs w:val="28"/>
        </w:rPr>
        <w:t>Система информационного сопровождени</w:t>
      </w:r>
      <w:r w:rsidR="003B590F">
        <w:rPr>
          <w:sz w:val="28"/>
          <w:szCs w:val="28"/>
        </w:rPr>
        <w:t>я деятельности педагога</w:t>
      </w:r>
      <w:r w:rsidRPr="008D14D6">
        <w:rPr>
          <w:sz w:val="28"/>
          <w:szCs w:val="28"/>
        </w:rPr>
        <w:t xml:space="preserve"> предполагает организацию курсовой подготовки в соответствии с </w:t>
      </w:r>
      <w:r w:rsidRPr="008D14D6">
        <w:rPr>
          <w:sz w:val="28"/>
          <w:szCs w:val="28"/>
        </w:rPr>
        <w:lastRenderedPageBreak/>
        <w:t>потребностями и отслеживания ее эффект</w:t>
      </w:r>
      <w:r w:rsidR="003B590F">
        <w:rPr>
          <w:sz w:val="28"/>
          <w:szCs w:val="28"/>
        </w:rPr>
        <w:t xml:space="preserve">ивности в </w:t>
      </w:r>
      <w:proofErr w:type="spellStart"/>
      <w:r w:rsidR="003B590F">
        <w:rPr>
          <w:sz w:val="28"/>
          <w:szCs w:val="28"/>
        </w:rPr>
        <w:t>послекурсовой</w:t>
      </w:r>
      <w:proofErr w:type="spellEnd"/>
      <w:r w:rsidR="003B590F">
        <w:rPr>
          <w:sz w:val="28"/>
          <w:szCs w:val="28"/>
        </w:rPr>
        <w:t xml:space="preserve"> период.</w:t>
      </w:r>
    </w:p>
    <w:p w:rsidR="008D14D6" w:rsidRDefault="008D14D6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bookmarkStart w:id="1" w:name="_GoBack"/>
      <w:bookmarkEnd w:id="1"/>
      <w:r w:rsidRPr="008D14D6">
        <w:rPr>
          <w:sz w:val="28"/>
          <w:szCs w:val="28"/>
        </w:rPr>
        <w:t>Методисты Ресурсного центра осуществляют анализ эффективности методической работы педагога в межкурсовой период и включение в работу профессионального объединения. Информирование работника об основных направлениях развития образования строится на основе принципа целесообразности и адресности. Основным направлением является оказание содействия педагогам в распространении опыта работы. Результатом методической работы является успешное выступление педагогических коллективов и учителей в различных конкурсах.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В рамках обновления системы образования деятельность в каждом образовательном учреждении осуществляется на основе реализации основных образовательных программ авторских рабочих программ педагогов. Методисты Ресурсного центра организуют творческую профессиональную деятельность педагогов.</w:t>
      </w:r>
    </w:p>
    <w:p w:rsidR="0081789C" w:rsidRPr="0081789C" w:rsidRDefault="0081789C" w:rsidP="0081789C">
      <w:pPr>
        <w:spacing w:line="360" w:lineRule="auto"/>
        <w:ind w:left="709" w:firstLine="709"/>
        <w:jc w:val="both"/>
        <w:rPr>
          <w:sz w:val="28"/>
          <w:szCs w:val="28"/>
        </w:rPr>
      </w:pPr>
      <w:r w:rsidRPr="0081789C">
        <w:rPr>
          <w:sz w:val="28"/>
          <w:szCs w:val="28"/>
        </w:rPr>
        <w:t>Модель методической службы ориентирована на формирование нового типа педагога и на методическую поддержку профессионализма кадров. Динамика развития общества диктует необходимость опережающего развития образования и создания эффективной системы управления инновационными процессами. Значит, современной школе нужен педагог - исследователь.</w:t>
      </w:r>
    </w:p>
    <w:p w:rsidR="0081789C" w:rsidRPr="0081789C" w:rsidRDefault="0081789C" w:rsidP="0081789C">
      <w:pPr>
        <w:spacing w:line="360" w:lineRule="auto"/>
        <w:ind w:left="709" w:firstLine="709"/>
        <w:jc w:val="both"/>
        <w:rPr>
          <w:sz w:val="28"/>
          <w:szCs w:val="28"/>
        </w:rPr>
      </w:pPr>
      <w:r w:rsidRPr="0081789C">
        <w:rPr>
          <w:sz w:val="28"/>
          <w:szCs w:val="28"/>
        </w:rPr>
        <w:t>Его отличительными особенностями являются следующие качества:</w:t>
      </w:r>
    </w:p>
    <w:p w:rsidR="0081789C" w:rsidRPr="0081789C" w:rsidRDefault="0081789C" w:rsidP="0081789C">
      <w:pPr>
        <w:spacing w:line="360" w:lineRule="auto"/>
        <w:ind w:left="709" w:firstLine="709"/>
        <w:jc w:val="both"/>
        <w:rPr>
          <w:sz w:val="28"/>
          <w:szCs w:val="28"/>
        </w:rPr>
      </w:pPr>
      <w:r w:rsidRPr="0081789C">
        <w:rPr>
          <w:sz w:val="28"/>
          <w:szCs w:val="28"/>
        </w:rPr>
        <w:t xml:space="preserve">- профессионализм, </w:t>
      </w:r>
      <w:proofErr w:type="gramStart"/>
      <w:r w:rsidRPr="0081789C">
        <w:rPr>
          <w:sz w:val="28"/>
          <w:szCs w:val="28"/>
        </w:rPr>
        <w:t>подразумевающий</w:t>
      </w:r>
      <w:proofErr w:type="gramEnd"/>
      <w:r w:rsidRPr="0081789C">
        <w:rPr>
          <w:sz w:val="28"/>
          <w:szCs w:val="28"/>
        </w:rPr>
        <w:t xml:space="preserve"> в том числе развитие ребенка в предметном обучении; владение коррекционно-развивающими технологиями и технологиями развития одаренности и творчества;</w:t>
      </w:r>
    </w:p>
    <w:p w:rsidR="0081789C" w:rsidRPr="0081789C" w:rsidRDefault="0081789C" w:rsidP="0081789C">
      <w:pPr>
        <w:spacing w:line="360" w:lineRule="auto"/>
        <w:ind w:left="709" w:firstLine="709"/>
        <w:jc w:val="both"/>
        <w:rPr>
          <w:sz w:val="28"/>
          <w:szCs w:val="28"/>
        </w:rPr>
      </w:pPr>
      <w:r w:rsidRPr="0081789C">
        <w:rPr>
          <w:sz w:val="28"/>
          <w:szCs w:val="28"/>
        </w:rPr>
        <w:t>- методологическая культура и компетентность в русле современной философии образования;</w:t>
      </w:r>
    </w:p>
    <w:p w:rsidR="0081789C" w:rsidRPr="0081789C" w:rsidRDefault="0081789C" w:rsidP="0081789C">
      <w:pPr>
        <w:spacing w:line="360" w:lineRule="auto"/>
        <w:ind w:left="709" w:firstLine="709"/>
        <w:jc w:val="both"/>
        <w:rPr>
          <w:sz w:val="28"/>
          <w:szCs w:val="28"/>
        </w:rPr>
      </w:pPr>
      <w:r w:rsidRPr="0081789C">
        <w:rPr>
          <w:sz w:val="28"/>
          <w:szCs w:val="28"/>
        </w:rPr>
        <w:t>- новое профессиональное сознание, включающее не только предметные установки, но и мотивационно - ценностные ориентации, отражающие парадигмы образования.</w:t>
      </w:r>
    </w:p>
    <w:p w:rsidR="0081789C" w:rsidRDefault="0081789C" w:rsidP="0081789C">
      <w:pPr>
        <w:spacing w:line="360" w:lineRule="auto"/>
        <w:ind w:left="709" w:firstLine="709"/>
        <w:jc w:val="both"/>
        <w:rPr>
          <w:sz w:val="28"/>
          <w:szCs w:val="28"/>
        </w:rPr>
      </w:pPr>
      <w:r w:rsidRPr="0081789C">
        <w:rPr>
          <w:sz w:val="28"/>
          <w:szCs w:val="28"/>
        </w:rPr>
        <w:t>Указанные качества педагога нового типа выступают ориентиром в организации методической работы в межкурсовой период. Основным механизмом их формирования являются современные технологии в организации методической работы.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gramStart"/>
      <w:r w:rsidRPr="00214ACE">
        <w:rPr>
          <w:sz w:val="28"/>
          <w:szCs w:val="28"/>
        </w:rPr>
        <w:lastRenderedPageBreak/>
        <w:t>Положительными показателями, свидетельствующими о результативности качестве работ являются</w:t>
      </w:r>
      <w:proofErr w:type="gramEnd"/>
      <w:r w:rsidRPr="00214ACE">
        <w:rPr>
          <w:sz w:val="28"/>
          <w:szCs w:val="28"/>
        </w:rPr>
        <w:t>: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- рост профессионального мастерства п</w:t>
      </w:r>
      <w:r>
        <w:rPr>
          <w:sz w:val="28"/>
          <w:szCs w:val="28"/>
        </w:rPr>
        <w:t>едагогических работников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- повышение квалификации</w:t>
      </w:r>
      <w:r>
        <w:rPr>
          <w:sz w:val="28"/>
          <w:szCs w:val="28"/>
        </w:rPr>
        <w:t xml:space="preserve"> 100% учителей</w:t>
      </w:r>
      <w:r w:rsidRPr="00214ACE">
        <w:rPr>
          <w:sz w:val="28"/>
          <w:szCs w:val="28"/>
        </w:rPr>
        <w:t>, участвующих в реализации ФГ</w:t>
      </w:r>
      <w:r>
        <w:rPr>
          <w:sz w:val="28"/>
          <w:szCs w:val="28"/>
        </w:rPr>
        <w:t>ОС</w:t>
      </w:r>
      <w:r w:rsidRPr="00214ACE">
        <w:rPr>
          <w:sz w:val="28"/>
          <w:szCs w:val="28"/>
        </w:rPr>
        <w:t>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- повышение эффективности методической работы в образовательных учреждениях округа на основе сетевого взаимодействия;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- увеличение доли педагогических и руководящих работников, повышающих квалификацию посредством индивидуальны</w:t>
      </w:r>
      <w:r>
        <w:rPr>
          <w:sz w:val="28"/>
          <w:szCs w:val="28"/>
        </w:rPr>
        <w:t>х образовательных маршрутов до 10</w:t>
      </w:r>
      <w:r w:rsidRPr="00214ACE">
        <w:rPr>
          <w:sz w:val="28"/>
          <w:szCs w:val="28"/>
        </w:rPr>
        <w:t>0%;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- овладение 100% педагогических кадров технологией системно - деятельностного подхода;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- дове</w:t>
      </w:r>
      <w:r>
        <w:rPr>
          <w:sz w:val="28"/>
          <w:szCs w:val="28"/>
        </w:rPr>
        <w:t>дение предметных кабинетов до 90</w:t>
      </w:r>
      <w:r w:rsidRPr="00214ACE">
        <w:rPr>
          <w:sz w:val="28"/>
          <w:szCs w:val="28"/>
        </w:rPr>
        <w:t>% требований к образовательным учреждениям в части минимальной оснащенности учебного процесса и оборудования учебных помещений.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В 2014 году государственное задание выполнено на 100%.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В том числе: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 xml:space="preserve">обеспечено организационное, информационное и методическое сопровождение повышения квалификации педагогических руководящих кадров (839 педагогов прошли курсовую подготовку, что составило 84 %); 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>обеспечено организационное, информационное и методическое сопровождение процедуры подтверждения занимаемой должности - 116 педагогов;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>обеспечено организационное, информационное и методическое сопровождение семинаров, конференций, конкурсных мероприятий;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>обеспечено организационное, информационное и методическое сопровождение государственной итоговой аттестации и ЕГЭ, диагностики учебных достижений учащихся 4 классов;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>обеспечено организационное, информационное и методическое сопровождение предметных олимпиад, научно-практических конференций учащихся;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 xml:space="preserve">обеспечено организационное, информационное и методическое </w:t>
      </w:r>
      <w:r w:rsidRPr="007A31B7">
        <w:rPr>
          <w:sz w:val="28"/>
          <w:szCs w:val="28"/>
        </w:rPr>
        <w:lastRenderedPageBreak/>
        <w:t>сопровождение внедрения современных образовательных технологий; Федеральных государственных стандартов в начальной школе  и дошкольном образовании;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 xml:space="preserve">обеспечено организационное, информационное и методическое сопровождение реализации основных направлений приоритетного национального проекта «Образование», электронного мониторинга комплексного проекта модернизации образования; </w:t>
      </w:r>
    </w:p>
    <w:p w:rsidR="007A31B7" w:rsidRP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>обеспечена техническая поддержка и обновление информационных  ресурсов на сайте Ресурсного центра;</w:t>
      </w:r>
    </w:p>
    <w:p w:rsidR="007A31B7" w:rsidRDefault="007A31B7" w:rsidP="007A31B7">
      <w:pPr>
        <w:spacing w:line="360" w:lineRule="auto"/>
        <w:ind w:left="709" w:firstLine="709"/>
        <w:jc w:val="both"/>
        <w:rPr>
          <w:sz w:val="28"/>
          <w:szCs w:val="28"/>
        </w:rPr>
      </w:pPr>
      <w:r w:rsidRPr="007A31B7">
        <w:rPr>
          <w:sz w:val="28"/>
          <w:szCs w:val="28"/>
        </w:rPr>
        <w:t>•</w:t>
      </w:r>
      <w:r w:rsidRPr="007A31B7">
        <w:rPr>
          <w:sz w:val="28"/>
          <w:szCs w:val="28"/>
        </w:rPr>
        <w:tab/>
        <w:t>организована работа по определению общественного рейтинга результативности деятельности образовательных учреждений.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 xml:space="preserve">В режиме постоянного взаимодействия с методистами </w:t>
      </w:r>
      <w:r>
        <w:rPr>
          <w:sz w:val="28"/>
          <w:szCs w:val="28"/>
        </w:rPr>
        <w:t xml:space="preserve">Центра </w:t>
      </w:r>
      <w:r w:rsidRPr="00214ACE">
        <w:rPr>
          <w:sz w:val="28"/>
          <w:szCs w:val="28"/>
        </w:rPr>
        <w:t>педагог имеет возможность формировать индивидуальную образовательную траекторию и получить ту профессиональную подготовку, которая требуется ему для дальнейшего профессионального, карьерного и личностного роста.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Составными частями такой подготовки являются: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•</w:t>
      </w:r>
      <w:r w:rsidRPr="00214ACE">
        <w:rPr>
          <w:sz w:val="28"/>
          <w:szCs w:val="28"/>
        </w:rPr>
        <w:tab/>
        <w:t>формирование педагогического мышления в соответствии с задачами времени;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•</w:t>
      </w:r>
      <w:r w:rsidRPr="00214ACE">
        <w:rPr>
          <w:sz w:val="28"/>
          <w:szCs w:val="28"/>
        </w:rPr>
        <w:tab/>
        <w:t>внедрение инноваций в систему работы с педагогами по повышению уровня квалификации и профессионализма;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•</w:t>
      </w:r>
      <w:r w:rsidRPr="00214ACE">
        <w:rPr>
          <w:sz w:val="28"/>
          <w:szCs w:val="28"/>
        </w:rPr>
        <w:tab/>
        <w:t>методическое сопровождение мероприятий по созданию современной школьной инфраструктуры;</w:t>
      </w:r>
    </w:p>
    <w:p w:rsidR="00214ACE" w:rsidRPr="00214ACE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•</w:t>
      </w:r>
      <w:r w:rsidRPr="00214ACE">
        <w:rPr>
          <w:sz w:val="28"/>
          <w:szCs w:val="28"/>
        </w:rPr>
        <w:tab/>
        <w:t>оказание методической помощи при внедрении педагогических технологий в рамках системно – деятельностного подхода</w:t>
      </w:r>
    </w:p>
    <w:p w:rsidR="00E31F25" w:rsidRDefault="00214ACE" w:rsidP="00214ACE">
      <w:pPr>
        <w:spacing w:line="360" w:lineRule="auto"/>
        <w:ind w:left="709" w:firstLine="709"/>
        <w:jc w:val="both"/>
        <w:rPr>
          <w:sz w:val="28"/>
          <w:szCs w:val="28"/>
        </w:rPr>
      </w:pPr>
      <w:r w:rsidRPr="00214ACE">
        <w:rPr>
          <w:sz w:val="28"/>
          <w:szCs w:val="28"/>
        </w:rPr>
        <w:t>•</w:t>
      </w:r>
      <w:r w:rsidRPr="00214ACE">
        <w:rPr>
          <w:sz w:val="28"/>
          <w:szCs w:val="28"/>
        </w:rPr>
        <w:tab/>
        <w:t>разработка совместного с образовательными учреждениями стратегических документов развития педагогического коллектива.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t>Организаци</w:t>
      </w:r>
      <w:r w:rsidR="00397D95">
        <w:rPr>
          <w:sz w:val="28"/>
          <w:szCs w:val="28"/>
        </w:rPr>
        <w:t>онно-методическая деятельность: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изучение запросов, методическое сопровождение и оказание практической помощи молодым специалистам, педагогич</w:t>
      </w:r>
      <w:r w:rsidR="00397D95">
        <w:rPr>
          <w:sz w:val="28"/>
          <w:szCs w:val="28"/>
        </w:rPr>
        <w:t>еским и руководящим работникам;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прогнозирование, планирование и организация повышения квалификации и профессиональной переподготовки работников </w:t>
      </w:r>
      <w:r w:rsidRPr="00DD6B31">
        <w:rPr>
          <w:sz w:val="28"/>
          <w:szCs w:val="28"/>
        </w:rPr>
        <w:lastRenderedPageBreak/>
        <w:t>образовательных учреждений, оказание им информационно-методической помощи в си</w:t>
      </w:r>
      <w:r w:rsidR="00397D95">
        <w:rPr>
          <w:sz w:val="28"/>
          <w:szCs w:val="28"/>
        </w:rPr>
        <w:t>стеме непрерывного образования;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формирование прогноза потребности работников образовательных учреждений на обучение (учебные курсы, дисциплины, модули, программы, направления) с целью </w:t>
      </w:r>
      <w:proofErr w:type="gramStart"/>
      <w:r w:rsidRPr="00DD6B31">
        <w:rPr>
          <w:sz w:val="28"/>
          <w:szCs w:val="28"/>
        </w:rPr>
        <w:t>оптимизации организации соответствующих</w:t>
      </w:r>
      <w:r w:rsidR="00397D95">
        <w:rPr>
          <w:sz w:val="28"/>
          <w:szCs w:val="28"/>
        </w:rPr>
        <w:t xml:space="preserve"> курсов повышения квалификации</w:t>
      </w:r>
      <w:proofErr w:type="gramEnd"/>
      <w:r w:rsidR="00397D95">
        <w:rPr>
          <w:sz w:val="28"/>
          <w:szCs w:val="28"/>
        </w:rPr>
        <w:t>;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организация повышения квалификации для педагогических и руководящих рабо</w:t>
      </w:r>
      <w:r w:rsidR="00397D95">
        <w:rPr>
          <w:sz w:val="28"/>
          <w:szCs w:val="28"/>
        </w:rPr>
        <w:t>тников образовательных организаций;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организационно-методическое сопровождение аттестации руководящих и педагогических работни</w:t>
      </w:r>
      <w:r w:rsidR="00397D95">
        <w:rPr>
          <w:sz w:val="28"/>
          <w:szCs w:val="28"/>
        </w:rPr>
        <w:t>ков образовательных учреждений;</w:t>
      </w:r>
    </w:p>
    <w:p w:rsidR="00397D95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организация работы методических объединений педагогических работ</w:t>
      </w:r>
      <w:r w:rsidR="00397D95">
        <w:rPr>
          <w:sz w:val="28"/>
          <w:szCs w:val="28"/>
        </w:rPr>
        <w:t>ников</w:t>
      </w:r>
      <w:r w:rsidRPr="00DD6B31">
        <w:rPr>
          <w:sz w:val="28"/>
          <w:szCs w:val="28"/>
        </w:rPr>
        <w:t xml:space="preserve">; </w:t>
      </w: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подготовка и проведение научно-методических конференций, педагогических чтений, конкурсов профессионального педагогического мастерства педагогических работни</w:t>
      </w:r>
      <w:r w:rsidR="00397D95">
        <w:rPr>
          <w:sz w:val="28"/>
          <w:szCs w:val="28"/>
        </w:rPr>
        <w:t>ков;</w:t>
      </w:r>
    </w:p>
    <w:p w:rsidR="00DD6B31" w:rsidRDefault="00DD6B31" w:rsidP="00DD6B31">
      <w:pPr>
        <w:spacing w:line="360" w:lineRule="auto"/>
        <w:ind w:left="709" w:firstLine="709"/>
        <w:jc w:val="both"/>
        <w:rPr>
          <w:sz w:val="28"/>
          <w:szCs w:val="28"/>
        </w:rPr>
      </w:pPr>
      <w:r w:rsidRPr="00DD6B31">
        <w:rPr>
          <w:sz w:val="28"/>
          <w:szCs w:val="28"/>
        </w:rPr>
        <w:sym w:font="Symbol" w:char="F02D"/>
      </w:r>
      <w:r w:rsidRPr="00DD6B31">
        <w:rPr>
          <w:sz w:val="28"/>
          <w:szCs w:val="28"/>
        </w:rPr>
        <w:t xml:space="preserve"> информационно-методическое обеспечение комплектования фондов учебников, учебно-методической литературы и других учебно-методических посо</w:t>
      </w:r>
      <w:r w:rsidR="00397D95">
        <w:rPr>
          <w:sz w:val="28"/>
          <w:szCs w:val="28"/>
        </w:rPr>
        <w:t>бий образовательных учреждений.</w:t>
      </w:r>
    </w:p>
    <w:p w:rsidR="008A291D" w:rsidRPr="008A291D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 xml:space="preserve">Центр занимает приспособленные помещения первого этажа, из них: кабинетов методистов - 4, игровая комната Службы ранней помощи - 1, </w:t>
      </w:r>
      <w:proofErr w:type="spellStart"/>
      <w:r w:rsidRPr="008A291D">
        <w:rPr>
          <w:sz w:val="28"/>
          <w:szCs w:val="28"/>
        </w:rPr>
        <w:t>медиацентр</w:t>
      </w:r>
      <w:proofErr w:type="spellEnd"/>
      <w:r w:rsidRPr="008A291D">
        <w:rPr>
          <w:sz w:val="28"/>
          <w:szCs w:val="28"/>
        </w:rPr>
        <w:t xml:space="preserve"> – 2, кабинет директора с приёмной - 1, кабинет бухгалтерии – 3.</w:t>
      </w:r>
    </w:p>
    <w:p w:rsidR="008A291D" w:rsidRPr="008A291D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 xml:space="preserve">В работе Ресурсного центра используются 25 персональных компьютеров. Оргтехника: принтеры, ксероксы, сканеры, экран и </w:t>
      </w:r>
      <w:proofErr w:type="spellStart"/>
      <w:r w:rsidRPr="008A291D">
        <w:rPr>
          <w:sz w:val="28"/>
          <w:szCs w:val="28"/>
        </w:rPr>
        <w:t>медиапроектор</w:t>
      </w:r>
      <w:proofErr w:type="spellEnd"/>
      <w:r w:rsidRPr="008A291D">
        <w:rPr>
          <w:sz w:val="28"/>
          <w:szCs w:val="28"/>
        </w:rPr>
        <w:t>.</w:t>
      </w:r>
    </w:p>
    <w:p w:rsidR="008A291D" w:rsidRPr="008A291D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 xml:space="preserve">Доступ к сети Интернет имеют 13 компьютеров, также имеется четыре локальные сети, в которые объединено 5, 8, 2 и 2 персональных компьютера. В Центре действует сервер, доступ к которому имеют все образовательные учреждения округа через автоматизированную систему управления региональной системы образования (АСУ РСО). </w:t>
      </w:r>
    </w:p>
    <w:p w:rsidR="008A291D" w:rsidRPr="008A291D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>Кинельский Ресурсный центр имеет  официальный действующий сайт http://rckinel.ru</w:t>
      </w:r>
    </w:p>
    <w:p w:rsidR="008A291D" w:rsidRPr="008A291D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 xml:space="preserve">В структуру центра включено территориальное агентство специального образования, созданное в 2004 году в рамках реализации программы </w:t>
      </w:r>
      <w:r w:rsidRPr="008A291D">
        <w:rPr>
          <w:sz w:val="28"/>
          <w:szCs w:val="28"/>
        </w:rPr>
        <w:lastRenderedPageBreak/>
        <w:t>«Организация образовательных ресурсов Самарской области для интеграции детей и молодых людей с проблемами в развитии на 2005-2008 годы».</w:t>
      </w:r>
    </w:p>
    <w:p w:rsidR="008A291D" w:rsidRPr="008A291D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 xml:space="preserve">В оснащение территориального агентства специального образования входят 4 Ноутбука </w:t>
      </w:r>
      <w:proofErr w:type="spellStart"/>
      <w:r w:rsidRPr="008A291D">
        <w:rPr>
          <w:sz w:val="28"/>
          <w:szCs w:val="28"/>
        </w:rPr>
        <w:t>Aser</w:t>
      </w:r>
      <w:proofErr w:type="spellEnd"/>
      <w:r w:rsidRPr="008A291D">
        <w:rPr>
          <w:sz w:val="28"/>
          <w:szCs w:val="28"/>
        </w:rPr>
        <w:t xml:space="preserve"> </w:t>
      </w:r>
      <w:proofErr w:type="spellStart"/>
      <w:r w:rsidRPr="008A291D">
        <w:rPr>
          <w:sz w:val="28"/>
          <w:szCs w:val="28"/>
        </w:rPr>
        <w:t>Aspire</w:t>
      </w:r>
      <w:proofErr w:type="spellEnd"/>
      <w:r w:rsidRPr="008A291D">
        <w:rPr>
          <w:sz w:val="28"/>
          <w:szCs w:val="28"/>
        </w:rPr>
        <w:t>, которые переданы в образовательные учреждения округа для организации коррекционно-развивающей работы с учащимися и воспитанниками с ограниченными возможностями здоровья.</w:t>
      </w:r>
    </w:p>
    <w:p w:rsidR="00397D95" w:rsidRDefault="008A291D" w:rsidP="008A291D">
      <w:pPr>
        <w:spacing w:line="360" w:lineRule="auto"/>
        <w:ind w:left="709" w:firstLine="709"/>
        <w:jc w:val="both"/>
        <w:rPr>
          <w:sz w:val="28"/>
          <w:szCs w:val="28"/>
        </w:rPr>
      </w:pPr>
      <w:r w:rsidRPr="008A291D">
        <w:rPr>
          <w:sz w:val="28"/>
          <w:szCs w:val="28"/>
        </w:rPr>
        <w:t>Библиотечный фонд Центра насчитывает - 1010 экземпляров, в том числе учебников – 528, и 266 томов художественной литературы (в том числе 100-томник «Библиотека классики»), 243 учебников специального коррекционного обучения. Остальное - энциклопедическая и справочная литература. Самым ценным изданием является Большая Российская энциклопедия. Все учебные пособия, приведены в соответствие с Федеральным государственным образовательным стандартом.</w:t>
      </w:r>
    </w:p>
    <w:p w:rsidR="00E01043" w:rsidRDefault="00E01043" w:rsidP="00E01043">
      <w:pPr>
        <w:ind w:firstLine="709"/>
        <w:jc w:val="both"/>
        <w:rPr>
          <w:sz w:val="28"/>
          <w:szCs w:val="28"/>
        </w:rPr>
      </w:pPr>
    </w:p>
    <w:p w:rsidR="00E01043" w:rsidRPr="00662E6E" w:rsidRDefault="00E01043" w:rsidP="00E01043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662E6E">
        <w:rPr>
          <w:sz w:val="28"/>
          <w:szCs w:val="28"/>
        </w:rPr>
        <w:t xml:space="preserve">Результаты анализа показателей деятельности образовательной </w:t>
      </w:r>
      <w:r w:rsidRPr="00662E6E">
        <w:rPr>
          <w:sz w:val="28"/>
          <w:szCs w:val="28"/>
        </w:rPr>
        <w:br/>
        <w:t>организации</w:t>
      </w: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5501"/>
        <w:gridCol w:w="993"/>
        <w:gridCol w:w="1417"/>
        <w:gridCol w:w="1418"/>
      </w:tblGrid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Значение (за </w:t>
            </w:r>
            <w:proofErr w:type="gramEnd"/>
          </w:p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>
              <w:rPr>
                <w:sz w:val="28"/>
                <w:szCs w:val="28"/>
              </w:rPr>
              <w:t>отчет-ному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outlineLvl w:val="1"/>
              <w:rPr>
                <w:sz w:val="28"/>
                <w:szCs w:val="28"/>
              </w:rPr>
            </w:pPr>
            <w:bookmarkStart w:id="2" w:name="Par1008"/>
            <w:bookmarkEnd w:id="2"/>
            <w:r>
              <w:rPr>
                <w:sz w:val="28"/>
                <w:szCs w:val="28"/>
              </w:rPr>
              <w:t>1.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чел</w:t>
            </w:r>
            <w:r>
              <w:rPr>
                <w:sz w:val="28"/>
                <w:szCs w:val="28"/>
              </w:rPr>
              <w:br/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чел</w:t>
            </w:r>
            <w:r>
              <w:rPr>
                <w:sz w:val="28"/>
                <w:szCs w:val="28"/>
              </w:rPr>
              <w:br/>
              <w:t>5%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</w:t>
            </w:r>
            <w:r>
              <w:rPr>
                <w:sz w:val="28"/>
                <w:szCs w:val="28"/>
              </w:rPr>
              <w:lastRenderedPageBreak/>
              <w:t>слушателей, прошедших обучение в образовательной организации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повышения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 профессиональной переподготовки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01043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E01043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43" w:rsidRDefault="002E3A90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A4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A4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A4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A4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</w:t>
            </w:r>
            <w:r>
              <w:rPr>
                <w:sz w:val="28"/>
                <w:szCs w:val="28"/>
              </w:rPr>
              <w:lastRenderedPageBreak/>
              <w:t>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A4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A4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E35464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E35464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D198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D198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outlineLvl w:val="1"/>
              <w:rPr>
                <w:sz w:val="28"/>
                <w:szCs w:val="28"/>
              </w:rPr>
            </w:pPr>
            <w:bookmarkStart w:id="3" w:name="Par1064"/>
            <w:bookmarkEnd w:id="3"/>
            <w:r>
              <w:rPr>
                <w:sz w:val="28"/>
                <w:szCs w:val="28"/>
              </w:rPr>
              <w:t>2.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Science</w:t>
            </w:r>
            <w:proofErr w:type="spellEnd"/>
            <w:r>
              <w:rPr>
                <w:sz w:val="28"/>
                <w:szCs w:val="28"/>
              </w:rPr>
              <w:t xml:space="preserve">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sz w:val="28"/>
                <w:szCs w:val="28"/>
              </w:rPr>
              <w:t>Scopus</w:t>
            </w:r>
            <w:proofErr w:type="spellEnd"/>
            <w:r>
              <w:rPr>
                <w:sz w:val="28"/>
                <w:szCs w:val="28"/>
              </w:rPr>
              <w:t xml:space="preserve">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цитирований в РИНЦ в расчете на 100 научно-педагогических работников</w:t>
            </w:r>
          </w:p>
          <w:p w:rsidR="00A97FA1" w:rsidRDefault="00A97FA1" w:rsidP="001F70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Science</w:t>
            </w:r>
            <w:proofErr w:type="spellEnd"/>
            <w:r>
              <w:rPr>
                <w:sz w:val="28"/>
                <w:szCs w:val="28"/>
              </w:rPr>
              <w:t>,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sz w:val="28"/>
                <w:szCs w:val="28"/>
              </w:rPr>
              <w:t>Scopus</w:t>
            </w:r>
            <w:proofErr w:type="spellEnd"/>
            <w:r>
              <w:rPr>
                <w:sz w:val="28"/>
                <w:szCs w:val="28"/>
              </w:rPr>
              <w:t>,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НИОКР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</w:t>
            </w:r>
            <w:r>
              <w:rPr>
                <w:sz w:val="28"/>
                <w:szCs w:val="28"/>
              </w:rPr>
              <w:lastRenderedPageBreak/>
              <w:t>изданных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единиц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86ADD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br/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DD" w:rsidRPr="00A86ADD" w:rsidRDefault="00A86ADD" w:rsidP="00A86ADD">
            <w:pPr>
              <w:jc w:val="center"/>
              <w:rPr>
                <w:sz w:val="28"/>
                <w:szCs w:val="28"/>
              </w:rPr>
            </w:pPr>
            <w:r w:rsidRPr="00A86ADD">
              <w:rPr>
                <w:sz w:val="28"/>
                <w:szCs w:val="28"/>
              </w:rPr>
              <w:t>3</w:t>
            </w:r>
          </w:p>
          <w:p w:rsidR="00A97FA1" w:rsidRDefault="00A86ADD" w:rsidP="00A86ADD">
            <w:pPr>
              <w:jc w:val="center"/>
              <w:rPr>
                <w:sz w:val="28"/>
                <w:szCs w:val="28"/>
              </w:rPr>
            </w:pPr>
            <w:r w:rsidRPr="00A86ADD">
              <w:rPr>
                <w:sz w:val="28"/>
                <w:szCs w:val="28"/>
              </w:rPr>
              <w:t>20%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2504B9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7FA1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jc w:val="center"/>
              <w:outlineLvl w:val="1"/>
              <w:rPr>
                <w:sz w:val="28"/>
                <w:szCs w:val="28"/>
              </w:rPr>
            </w:pPr>
            <w:bookmarkStart w:id="4" w:name="Par1111"/>
            <w:bookmarkEnd w:id="4"/>
            <w:r>
              <w:rPr>
                <w:sz w:val="28"/>
                <w:szCs w:val="28"/>
              </w:rPr>
              <w:t>3.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1" w:rsidRDefault="00A97FA1" w:rsidP="001F7025">
            <w:pPr>
              <w:rPr>
                <w:sz w:val="28"/>
                <w:szCs w:val="28"/>
              </w:rPr>
            </w:pP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17120,196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1222,9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296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42,42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outlineLvl w:val="1"/>
              <w:rPr>
                <w:sz w:val="28"/>
                <w:szCs w:val="28"/>
              </w:rPr>
            </w:pPr>
            <w:bookmarkStart w:id="5" w:name="Par1122"/>
            <w:bookmarkEnd w:id="5"/>
            <w:r>
              <w:rPr>
                <w:sz w:val="28"/>
                <w:szCs w:val="28"/>
              </w:rPr>
              <w:t>4.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Имеющихся</w:t>
            </w:r>
            <w:proofErr w:type="gramEnd"/>
            <w:r>
              <w:rPr>
                <w:sz w:val="28"/>
                <w:szCs w:val="28"/>
              </w:rPr>
              <w:t xml:space="preserve"> у образовательной организации на праве собственности</w:t>
            </w:r>
          </w:p>
          <w:p w:rsidR="00F025BE" w:rsidRDefault="00F025BE" w:rsidP="001F702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Закрепленных</w:t>
            </w:r>
            <w:proofErr w:type="gramEnd"/>
            <w:r>
              <w:rPr>
                <w:sz w:val="28"/>
                <w:szCs w:val="28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Предоставленных</w:t>
            </w:r>
            <w:proofErr w:type="gramEnd"/>
            <w:r>
              <w:rPr>
                <w:sz w:val="28"/>
                <w:szCs w:val="28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</w:p>
          <w:p w:rsidR="00F025BE" w:rsidRDefault="00F025BE" w:rsidP="006B1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25BE" w:rsidTr="001F7025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BE" w:rsidRDefault="00F025BE" w:rsidP="001F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01043" w:rsidRDefault="00E01043" w:rsidP="00E01043">
      <w:pPr>
        <w:ind w:firstLine="540"/>
        <w:jc w:val="both"/>
        <w:rPr>
          <w:sz w:val="28"/>
          <w:szCs w:val="28"/>
        </w:rPr>
      </w:pPr>
    </w:p>
    <w:p w:rsidR="00E01043" w:rsidRDefault="00E01043" w:rsidP="00E01043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E01043" w:rsidRPr="00433350" w:rsidTr="001F7025">
        <w:tc>
          <w:tcPr>
            <w:tcW w:w="4928" w:type="dxa"/>
          </w:tcPr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УТВЕРЖДАЮ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jc w:val="center"/>
              <w:rPr>
                <w:sz w:val="18"/>
                <w:szCs w:val="18"/>
              </w:rPr>
            </w:pPr>
            <w:r w:rsidRPr="00433350">
              <w:rPr>
                <w:sz w:val="18"/>
                <w:szCs w:val="18"/>
              </w:rPr>
              <w:t xml:space="preserve"> (Ф.И.О. руководителя образовательной организации)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jc w:val="center"/>
              <w:rPr>
                <w:sz w:val="18"/>
                <w:szCs w:val="18"/>
              </w:rPr>
            </w:pPr>
            <w:r w:rsidRPr="00433350">
              <w:rPr>
                <w:sz w:val="18"/>
                <w:szCs w:val="18"/>
              </w:rPr>
              <w:t>(должность)</w:t>
            </w:r>
          </w:p>
          <w:p w:rsidR="00E01043" w:rsidRPr="00433350" w:rsidRDefault="00E01043" w:rsidP="001F70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______________/______________</w:t>
            </w:r>
          </w:p>
          <w:p w:rsidR="00E01043" w:rsidRPr="00433350" w:rsidRDefault="00E01043" w:rsidP="001F7025">
            <w:pPr>
              <w:jc w:val="center"/>
              <w:rPr>
                <w:sz w:val="18"/>
                <w:szCs w:val="18"/>
              </w:rPr>
            </w:pPr>
            <w:r w:rsidRPr="00433350">
              <w:rPr>
                <w:sz w:val="18"/>
                <w:szCs w:val="18"/>
              </w:rPr>
              <w:t>(дата, подпись)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СОГЛАСОВАНО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jc w:val="center"/>
              <w:rPr>
                <w:sz w:val="18"/>
                <w:szCs w:val="18"/>
              </w:rPr>
            </w:pPr>
            <w:r w:rsidRPr="00433350">
              <w:rPr>
                <w:sz w:val="18"/>
                <w:szCs w:val="18"/>
              </w:rPr>
              <w:t xml:space="preserve"> (Ф.И.О. согласующего лица)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jc w:val="center"/>
              <w:rPr>
                <w:sz w:val="18"/>
                <w:szCs w:val="18"/>
              </w:rPr>
            </w:pPr>
            <w:r w:rsidRPr="00433350">
              <w:rPr>
                <w:sz w:val="18"/>
                <w:szCs w:val="18"/>
              </w:rPr>
              <w:t>(должность)</w:t>
            </w:r>
          </w:p>
          <w:p w:rsidR="00E01043" w:rsidRPr="00433350" w:rsidRDefault="00E01043" w:rsidP="001F70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_____________________________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  <w:r w:rsidRPr="00433350">
              <w:rPr>
                <w:sz w:val="28"/>
                <w:szCs w:val="28"/>
              </w:rPr>
              <w:t>______________/______________</w:t>
            </w:r>
          </w:p>
          <w:p w:rsidR="00E01043" w:rsidRPr="00433350" w:rsidRDefault="00E01043" w:rsidP="001F7025">
            <w:pPr>
              <w:jc w:val="center"/>
              <w:rPr>
                <w:sz w:val="18"/>
                <w:szCs w:val="18"/>
              </w:rPr>
            </w:pPr>
            <w:r w:rsidRPr="00433350">
              <w:rPr>
                <w:sz w:val="18"/>
                <w:szCs w:val="18"/>
              </w:rPr>
              <w:t>(дата, подпись)</w:t>
            </w:r>
          </w:p>
          <w:p w:rsidR="00E01043" w:rsidRPr="00433350" w:rsidRDefault="00E01043" w:rsidP="001F70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5CA9" w:rsidRDefault="009C5CA9"/>
    <w:sectPr w:rsidR="009C5CA9" w:rsidSect="00E01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253A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A5"/>
    <w:rsid w:val="001338C5"/>
    <w:rsid w:val="001C605F"/>
    <w:rsid w:val="00214ACE"/>
    <w:rsid w:val="002504B9"/>
    <w:rsid w:val="002D198E"/>
    <w:rsid w:val="002E3A90"/>
    <w:rsid w:val="00397D95"/>
    <w:rsid w:val="003B590F"/>
    <w:rsid w:val="00473F3F"/>
    <w:rsid w:val="005125B3"/>
    <w:rsid w:val="00522D7B"/>
    <w:rsid w:val="00566414"/>
    <w:rsid w:val="005F6358"/>
    <w:rsid w:val="00722CB3"/>
    <w:rsid w:val="00733148"/>
    <w:rsid w:val="00736CA5"/>
    <w:rsid w:val="007A31B7"/>
    <w:rsid w:val="0081789C"/>
    <w:rsid w:val="008A291D"/>
    <w:rsid w:val="008D14D6"/>
    <w:rsid w:val="009C5CA9"/>
    <w:rsid w:val="00A740E5"/>
    <w:rsid w:val="00A86ADD"/>
    <w:rsid w:val="00A97FA1"/>
    <w:rsid w:val="00AC30AF"/>
    <w:rsid w:val="00B653C2"/>
    <w:rsid w:val="00D81765"/>
    <w:rsid w:val="00DD6B31"/>
    <w:rsid w:val="00E01043"/>
    <w:rsid w:val="00E31F25"/>
    <w:rsid w:val="00E35464"/>
    <w:rsid w:val="00F025BE"/>
    <w:rsid w:val="00F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043"/>
    <w:pPr>
      <w:keepNext/>
      <w:widowControl/>
      <w:overflowPunct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0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043"/>
    <w:pPr>
      <w:keepNext/>
      <w:widowControl/>
      <w:overflowPunct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0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32</cp:revision>
  <dcterms:created xsi:type="dcterms:W3CDTF">2015-04-01T06:59:00Z</dcterms:created>
  <dcterms:modified xsi:type="dcterms:W3CDTF">2015-04-23T05:17:00Z</dcterms:modified>
</cp:coreProperties>
</file>