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CF" w:rsidRDefault="00056CCF" w:rsidP="00156EAE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56EAE" w:rsidRDefault="00A94872" w:rsidP="00A948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10160</wp:posOffset>
            </wp:positionV>
            <wp:extent cx="1321435" cy="1544320"/>
            <wp:effectExtent l="0" t="0" r="0" b="0"/>
            <wp:wrapSquare wrapText="bothSides"/>
            <wp:docPr id="4" name="Рисунок 4" descr="P106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1060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2" r="8009" b="1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180340" distB="180340" distL="180340" distR="180340" simplePos="0" relativeHeight="25166028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4506595</wp:posOffset>
            </wp:positionV>
            <wp:extent cx="1321435" cy="1544320"/>
            <wp:effectExtent l="0" t="0" r="0" b="0"/>
            <wp:wrapSquare wrapText="bothSides"/>
            <wp:docPr id="3" name="Рисунок 3" descr="P106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1060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2" r="8009" b="1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180340" distB="180340" distL="180340" distR="18034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4506595</wp:posOffset>
            </wp:positionV>
            <wp:extent cx="1321435" cy="1544320"/>
            <wp:effectExtent l="0" t="0" r="0" b="0"/>
            <wp:wrapSquare wrapText="bothSides"/>
            <wp:docPr id="2" name="Рисунок 2" descr="P106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1060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2" r="8009" b="1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180340" distB="180340" distL="180340" distR="18034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4506595</wp:posOffset>
            </wp:positionV>
            <wp:extent cx="1321435" cy="1544320"/>
            <wp:effectExtent l="0" t="0" r="0" b="0"/>
            <wp:wrapSquare wrapText="bothSides"/>
            <wp:docPr id="1" name="Рисунок 1" descr="P106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1060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2" r="8009" b="1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A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56EAE" w:rsidRPr="00156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EAE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="00156EAE" w:rsidRPr="00156EAE">
        <w:rPr>
          <w:rFonts w:ascii="Times New Roman" w:hAnsi="Times New Roman" w:cs="Times New Roman"/>
          <w:color w:val="000000"/>
          <w:sz w:val="24"/>
          <w:szCs w:val="24"/>
        </w:rPr>
        <w:t xml:space="preserve">бря 2014 года на базе ГБОУ </w:t>
      </w:r>
      <w:r w:rsidR="00156EAE">
        <w:rPr>
          <w:rFonts w:ascii="Times New Roman" w:hAnsi="Times New Roman" w:cs="Times New Roman"/>
          <w:color w:val="000000"/>
          <w:sz w:val="24"/>
          <w:szCs w:val="24"/>
        </w:rPr>
        <w:t>ДПО ЦПК «Кинельский Ресурсный центр»  проведен</w:t>
      </w:r>
      <w:r w:rsidR="00156EAE" w:rsidRPr="00156EAE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практический семинар </w:t>
      </w:r>
      <w:r w:rsidR="00156E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56EAE" w:rsidRPr="00156EAE">
        <w:rPr>
          <w:rFonts w:ascii="Times New Roman" w:hAnsi="Times New Roman" w:cs="Times New Roman"/>
          <w:color w:val="000000"/>
          <w:sz w:val="24"/>
          <w:szCs w:val="24"/>
        </w:rPr>
        <w:t>Технология сдачи устной части ЕГЭ по иностранному языку</w:t>
      </w:r>
      <w:r w:rsidR="00156E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6EAE" w:rsidRPr="00156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6EAE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семинара приняли участие 25 учителей английского языка из 15 образовательных учреждений городского округа Кинель и муниципального района Кинельский.</w:t>
      </w:r>
    </w:p>
    <w:p w:rsidR="00156EAE" w:rsidRDefault="00156EAE" w:rsidP="00156EAE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семинар была приглашена</w:t>
      </w:r>
      <w:r w:rsidRPr="00156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Людмила</w:t>
      </w:r>
      <w:r w:rsidRPr="00156EA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EAE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Кожевникова, </w:t>
      </w:r>
      <w:proofErr w:type="spellStart"/>
      <w:r w:rsidRPr="00156EAE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156EAE"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иностранных языков гуманитарных факультетов </w:t>
      </w:r>
      <w:proofErr w:type="spellStart"/>
      <w:r w:rsidRPr="00156EAE">
        <w:rPr>
          <w:rFonts w:ascii="Times New Roman" w:hAnsi="Times New Roman" w:cs="Times New Roman"/>
          <w:color w:val="000000"/>
          <w:sz w:val="24"/>
          <w:szCs w:val="24"/>
        </w:rPr>
        <w:t>СамГУ</w:t>
      </w:r>
      <w:proofErr w:type="spellEnd"/>
      <w:r w:rsidRPr="00156EAE">
        <w:rPr>
          <w:rFonts w:ascii="Times New Roman" w:hAnsi="Times New Roman" w:cs="Times New Roman"/>
          <w:color w:val="000000"/>
          <w:sz w:val="24"/>
          <w:szCs w:val="24"/>
        </w:rPr>
        <w:t>, член Научно-методического Совета по иностранным языкам при Министерстве образования и науки Российской Федерации.</w:t>
      </w:r>
    </w:p>
    <w:p w:rsidR="005564B4" w:rsidRDefault="00156EAE" w:rsidP="00156EAE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Людмила Александровна </w:t>
      </w:r>
      <w:r w:rsidR="00632008">
        <w:rPr>
          <w:rFonts w:ascii="Times New Roman" w:hAnsi="Times New Roman" w:cs="Times New Roman"/>
          <w:color w:val="000000"/>
          <w:sz w:val="24"/>
          <w:szCs w:val="24"/>
        </w:rPr>
        <w:t xml:space="preserve">рассказала педагогам </w:t>
      </w:r>
      <w:r w:rsidR="005564B4">
        <w:rPr>
          <w:rFonts w:ascii="Times New Roman" w:hAnsi="Times New Roman" w:cs="Times New Roman"/>
          <w:color w:val="000000"/>
          <w:sz w:val="24"/>
          <w:szCs w:val="24"/>
        </w:rPr>
        <w:t>о новой программе подготовки учителей к проведению ЕГЭ, отметив, необходимость повышения  языковой компетенции педагога. «</w:t>
      </w:r>
      <w:r w:rsidR="00937584">
        <w:rPr>
          <w:rFonts w:ascii="Times New Roman" w:hAnsi="Times New Roman" w:cs="Times New Roman"/>
          <w:color w:val="000000"/>
          <w:sz w:val="24"/>
          <w:szCs w:val="24"/>
        </w:rPr>
        <w:t>Повышение языковой компетенции учителя приводит к повышению</w:t>
      </w:r>
      <w:r w:rsidR="0055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584">
        <w:rPr>
          <w:rFonts w:ascii="Times New Roman" w:hAnsi="Times New Roman" w:cs="Times New Roman"/>
          <w:color w:val="000000"/>
          <w:sz w:val="24"/>
          <w:szCs w:val="24"/>
        </w:rPr>
        <w:t>на 20 % результатов и у учащихся</w:t>
      </w:r>
      <w:r w:rsidR="005564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04899">
        <w:rPr>
          <w:rFonts w:ascii="Times New Roman" w:hAnsi="Times New Roman" w:cs="Times New Roman"/>
          <w:color w:val="000000"/>
          <w:sz w:val="24"/>
          <w:szCs w:val="24"/>
        </w:rPr>
        <w:t>, - отметила лектор.</w:t>
      </w:r>
    </w:p>
    <w:p w:rsidR="00632008" w:rsidRPr="00632008" w:rsidRDefault="00632008" w:rsidP="0063200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24-25 октября 2014 года состоялась апробация процедуры экзамена по иностранному языку, моделирующая новую форму ЕГЭ с включением проверки навыков устной речи.</w:t>
      </w:r>
    </w:p>
    <w:p w:rsidR="00632008" w:rsidRPr="00632008" w:rsidRDefault="00632008" w:rsidP="0063200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настоящий момент разработана новая технология и предложена к апробации обновленная содержательная модель проведения устной части экзамена и его оценивания.</w:t>
      </w:r>
    </w:p>
    <w:p w:rsidR="00632008" w:rsidRPr="00632008" w:rsidRDefault="00632008" w:rsidP="0063200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 модель проведения экзамена по иностранным языкам ориентирована на использование контрольных измерительных материалов, предусматривающих ответ участника ЕГЭ в форме набора монологических высказываний. Присутствие экзаменатора-собеседника не предусмотрено. Запись устных ответов участника ЕГЭ на электронный носитель осуществляет находящийся в аудитории организатор. При записи используется специализированное программное обеспечение.</w:t>
      </w:r>
    </w:p>
    <w:p w:rsidR="00632008" w:rsidRPr="00632008" w:rsidRDefault="00937584" w:rsidP="0063200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32008" w:rsidRPr="0063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роведение ЕГЭ по иностранным языкам с устной частью может быть введено в штатный режим с 2015 года.</w:t>
      </w:r>
    </w:p>
    <w:p w:rsidR="00114744" w:rsidRDefault="00937584" w:rsidP="006320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Людмила Александровна подробно рассказала о новом формате раздела «Говорение».</w:t>
      </w:r>
    </w:p>
    <w:p w:rsidR="00114744" w:rsidRDefault="00114744" w:rsidP="00632008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С3. </w:t>
      </w:r>
      <w:r w:rsidR="00937584" w:rsidRPr="0011474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Необходимо выразительно прочитать  небольшой текст. 1</w:t>
      </w:r>
      <w:r w:rsidR="00937584" w:rsidRPr="00114744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7584" w:rsidRPr="0011474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балл.</w:t>
      </w:r>
    </w:p>
    <w:p w:rsidR="00AC43BB" w:rsidRDefault="00937584" w:rsidP="006320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</w:t>
      </w:r>
      <w:r w:rsid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ются «произносительные навыки» -</w:t>
      </w:r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паузы, фразовые ударения, интонация, произношение, ударение.</w:t>
      </w:r>
    </w:p>
    <w:p w:rsidR="00114744" w:rsidRDefault="00114744" w:rsidP="00632008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1474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Задание С</w:t>
      </w:r>
      <w:proofErr w:type="gramStart"/>
      <w:r w:rsidRPr="0011474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</w:t>
      </w:r>
      <w:proofErr w:type="gramEnd"/>
      <w:r w:rsidRPr="0011474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Необходимо за 1 минуту придумать 5 вопросов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(прямых)</w:t>
      </w:r>
      <w:r w:rsidRPr="0011474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5 баллов максимум.</w:t>
      </w:r>
    </w:p>
    <w:p w:rsidR="00114744" w:rsidRDefault="00114744" w:rsidP="00632008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Вопросы должны быть двух видов. Людмила Александровна напомнила педагогам о порядке слов в косвенных вопросах.</w:t>
      </w:r>
    </w:p>
    <w:p w:rsidR="00114744" w:rsidRDefault="00114744" w:rsidP="006320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474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Задание С5. Необходимо описать фото на выбор. Дается одна минута на подготовку. 7 баллов максимум.</w:t>
      </w:r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(Оценивается решение коммуникативной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(даны ответы на все вопросы) -</w:t>
      </w:r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3 балла; организация высказывания (наличие вступления и заключе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ния, завершенность высказывания</w:t>
      </w:r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 - </w:t>
      </w:r>
      <w:proofErr w:type="spellStart"/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балла;  языковое оформление -</w:t>
      </w:r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 w:rsidRPr="00114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 балла).</w:t>
      </w:r>
    </w:p>
    <w:p w:rsidR="001327E2" w:rsidRPr="001327E2" w:rsidRDefault="001327E2" w:rsidP="001327E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 w:themeColor="text1"/>
        </w:rPr>
      </w:pPr>
      <w:r w:rsidRPr="001327E2">
        <w:rPr>
          <w:rStyle w:val="a4"/>
          <w:b w:val="0"/>
          <w:color w:val="000000" w:themeColor="text1"/>
          <w:bdr w:val="none" w:sz="0" w:space="0" w:color="auto" w:frame="1"/>
        </w:rPr>
        <w:t>Задание С</w:t>
      </w:r>
      <w:proofErr w:type="gramStart"/>
      <w:r w:rsidRPr="001327E2">
        <w:rPr>
          <w:rStyle w:val="a4"/>
          <w:b w:val="0"/>
          <w:color w:val="000000" w:themeColor="text1"/>
          <w:bdr w:val="none" w:sz="0" w:space="0" w:color="auto" w:frame="1"/>
        </w:rPr>
        <w:t>6</w:t>
      </w:r>
      <w:proofErr w:type="gramEnd"/>
      <w:r w:rsidRPr="001327E2">
        <w:rPr>
          <w:rStyle w:val="a4"/>
          <w:b w:val="0"/>
          <w:color w:val="000000" w:themeColor="text1"/>
          <w:bdr w:val="none" w:sz="0" w:space="0" w:color="auto" w:frame="1"/>
        </w:rPr>
        <w:t>. Необходимо сравнить 2 фото, сказать какое нравится больше, почему.</w:t>
      </w:r>
      <w:r w:rsidRPr="001327E2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1327E2">
        <w:rPr>
          <w:rStyle w:val="a4"/>
          <w:b w:val="0"/>
          <w:color w:val="000000" w:themeColor="text1"/>
          <w:bdr w:val="none" w:sz="0" w:space="0" w:color="auto" w:frame="1"/>
        </w:rPr>
        <w:t>Дается минута на подготовку. 7 баллов максимум.</w:t>
      </w:r>
    </w:p>
    <w:p w:rsidR="001327E2" w:rsidRPr="001327E2" w:rsidRDefault="001327E2" w:rsidP="001327E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</w:rPr>
      </w:pPr>
      <w:r w:rsidRPr="001327E2">
        <w:rPr>
          <w:color w:val="000000" w:themeColor="text1"/>
        </w:rPr>
        <w:lastRenderedPageBreak/>
        <w:t>Оценивается р</w:t>
      </w:r>
      <w:r>
        <w:rPr>
          <w:color w:val="000000" w:themeColor="text1"/>
        </w:rPr>
        <w:t xml:space="preserve">ешение </w:t>
      </w:r>
      <w:r w:rsidR="00D04899">
        <w:rPr>
          <w:color w:val="000000" w:themeColor="text1"/>
        </w:rPr>
        <w:t>коммуникативной задачи</w:t>
      </w:r>
      <w:r>
        <w:rPr>
          <w:color w:val="000000" w:themeColor="text1"/>
        </w:rPr>
        <w:t> -</w:t>
      </w:r>
      <w:r w:rsidRPr="001327E2">
        <w:rPr>
          <w:color w:val="000000" w:themeColor="text1"/>
        </w:rPr>
        <w:t xml:space="preserve"> 3 балла </w:t>
      </w:r>
      <w:proofErr w:type="spellStart"/>
      <w:r w:rsidRPr="001327E2">
        <w:rPr>
          <w:color w:val="000000" w:themeColor="text1"/>
        </w:rPr>
        <w:t>max</w:t>
      </w:r>
      <w:proofErr w:type="spellEnd"/>
      <w:r w:rsidRPr="001327E2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1327E2">
        <w:rPr>
          <w:color w:val="000000" w:themeColor="text1"/>
        </w:rPr>
        <w:t>организация высказывания (наличие вступления и заключения</w:t>
      </w:r>
      <w:r w:rsidR="00D04899">
        <w:rPr>
          <w:color w:val="000000" w:themeColor="text1"/>
        </w:rPr>
        <w:t>, завершенность высказывания</w:t>
      </w:r>
      <w:r>
        <w:rPr>
          <w:color w:val="000000" w:themeColor="text1"/>
        </w:rPr>
        <w:t>) -</w:t>
      </w:r>
      <w:r w:rsidRPr="001327E2">
        <w:rPr>
          <w:color w:val="000000" w:themeColor="text1"/>
        </w:rPr>
        <w:t xml:space="preserve"> 2 </w:t>
      </w:r>
      <w:r>
        <w:rPr>
          <w:color w:val="000000" w:themeColor="text1"/>
        </w:rPr>
        <w:t xml:space="preserve">балла </w:t>
      </w:r>
      <w:proofErr w:type="spellStart"/>
      <w:r>
        <w:rPr>
          <w:color w:val="000000" w:themeColor="text1"/>
        </w:rPr>
        <w:t>max</w:t>
      </w:r>
      <w:proofErr w:type="spellEnd"/>
      <w:r>
        <w:rPr>
          <w:color w:val="000000" w:themeColor="text1"/>
        </w:rPr>
        <w:t>, языковое оформление -</w:t>
      </w:r>
      <w:r w:rsidRPr="001327E2">
        <w:rPr>
          <w:color w:val="000000" w:themeColor="text1"/>
        </w:rPr>
        <w:t xml:space="preserve">  2 балла </w:t>
      </w:r>
      <w:proofErr w:type="spellStart"/>
      <w:r w:rsidRPr="001327E2">
        <w:rPr>
          <w:color w:val="000000" w:themeColor="text1"/>
        </w:rPr>
        <w:t>max</w:t>
      </w:r>
      <w:proofErr w:type="spellEnd"/>
      <w:r w:rsidRPr="001327E2">
        <w:rPr>
          <w:color w:val="000000" w:themeColor="text1"/>
        </w:rPr>
        <w:t xml:space="preserve">. </w:t>
      </w:r>
      <w:proofErr w:type="gramStart"/>
      <w:r w:rsidRPr="001327E2">
        <w:rPr>
          <w:color w:val="000000" w:themeColor="text1"/>
        </w:rPr>
        <w:t>(Под коммуникативной задачей подразумевается краткое описание фотографий (что происходит на фото и где), ответ на вопрос о сходстве фотографий, ответ на вопрос о различиях, ответ на вопрос о предпочтениях экзаменуемого, обоснование своих предпочтений).</w:t>
      </w:r>
      <w:proofErr w:type="gramEnd"/>
    </w:p>
    <w:p w:rsidR="00114744" w:rsidRDefault="001327E2" w:rsidP="001327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744" w:rsidRPr="0013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Людмила Александровна поработала с педагогами над организацией высказывания, сравнения (сходство и различия), отметив что у ребенка должны </w:t>
      </w:r>
      <w:proofErr w:type="gramStart"/>
      <w:r w:rsidR="00114744" w:rsidRPr="001327E2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="00114744" w:rsidRPr="0013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отработаны основания для сравнения, педагог должен дать обучающемуся клише ключевых фраз, разговорных клише.</w:t>
      </w:r>
    </w:p>
    <w:p w:rsidR="001327E2" w:rsidRPr="001327E2" w:rsidRDefault="001327E2" w:rsidP="001327E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</w:t>
      </w:r>
      <w:r w:rsidR="00D048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семинара педагоги обсудили перспективы экзамена «2020».</w:t>
      </w:r>
    </w:p>
    <w:sectPr w:rsidR="001327E2" w:rsidRPr="0013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00"/>
    <w:rsid w:val="00056CCF"/>
    <w:rsid w:val="00114744"/>
    <w:rsid w:val="001327E2"/>
    <w:rsid w:val="00156EAE"/>
    <w:rsid w:val="005564B4"/>
    <w:rsid w:val="00632008"/>
    <w:rsid w:val="008062C4"/>
    <w:rsid w:val="00937584"/>
    <w:rsid w:val="00A94872"/>
    <w:rsid w:val="00AC43BB"/>
    <w:rsid w:val="00BC5A67"/>
    <w:rsid w:val="00D04899"/>
    <w:rsid w:val="00E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584"/>
    <w:rPr>
      <w:b/>
      <w:bCs/>
    </w:rPr>
  </w:style>
  <w:style w:type="character" w:customStyle="1" w:styleId="apple-converted-space">
    <w:name w:val="apple-converted-space"/>
    <w:basedOn w:val="a0"/>
    <w:rsid w:val="001327E2"/>
  </w:style>
  <w:style w:type="paragraph" w:styleId="a5">
    <w:name w:val="Balloon Text"/>
    <w:basedOn w:val="a"/>
    <w:link w:val="a6"/>
    <w:uiPriority w:val="99"/>
    <w:semiHidden/>
    <w:unhideWhenUsed/>
    <w:rsid w:val="00D0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584"/>
    <w:rPr>
      <w:b/>
      <w:bCs/>
    </w:rPr>
  </w:style>
  <w:style w:type="character" w:customStyle="1" w:styleId="apple-converted-space">
    <w:name w:val="apple-converted-space"/>
    <w:basedOn w:val="a0"/>
    <w:rsid w:val="001327E2"/>
  </w:style>
  <w:style w:type="paragraph" w:styleId="a5">
    <w:name w:val="Balloon Text"/>
    <w:basedOn w:val="a"/>
    <w:link w:val="a6"/>
    <w:uiPriority w:val="99"/>
    <w:semiHidden/>
    <w:unhideWhenUsed/>
    <w:rsid w:val="00D0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Ресурсный центр</cp:lastModifiedBy>
  <cp:revision>2</cp:revision>
  <cp:lastPrinted>2014-12-24T08:24:00Z</cp:lastPrinted>
  <dcterms:created xsi:type="dcterms:W3CDTF">2014-12-30T06:34:00Z</dcterms:created>
  <dcterms:modified xsi:type="dcterms:W3CDTF">2014-12-30T06:34:00Z</dcterms:modified>
</cp:coreProperties>
</file>