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7" w:rsidRPr="00147567" w:rsidRDefault="00DC6171" w:rsidP="004B0727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марта 2015года на базе АНО </w:t>
      </w:r>
      <w:proofErr w:type="gramStart"/>
      <w:r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proofErr w:type="gramEnd"/>
      <w:r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gramStart"/>
      <w:r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>Город</w:t>
      </w:r>
      <w:proofErr w:type="gramEnd"/>
      <w:r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Детства» прошел</w:t>
      </w:r>
      <w:r w:rsidR="004B0727"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окружной </w:t>
      </w:r>
      <w:r w:rsidRPr="001475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семинар для заведующих и старших воспитателей  по теме «Социальное партнерство ДОУ, как условие для успешного развития современного дошкольника»</w:t>
      </w:r>
      <w:r w:rsidR="004B0727" w:rsidRPr="0014756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4B0727" w:rsidRPr="004B0727" w:rsidRDefault="00FE71EF" w:rsidP="004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4B0727" w:rsidRPr="004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прошла о</w:t>
      </w:r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знакомительная экскурсия, на</w:t>
      </w:r>
      <w:r w:rsidR="004B0727" w:rsidRPr="004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АНО </w:t>
      </w:r>
      <w:proofErr w:type="gramStart"/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Детства» </w:t>
      </w:r>
      <w:proofErr w:type="spellStart"/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Н.В.Кузьминова</w:t>
      </w:r>
      <w:proofErr w:type="spellEnd"/>
      <w:r w:rsidR="004B0727" w:rsidRPr="004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коллегам формы и способы организации развивающей предметно-пространственной среды</w:t>
      </w:r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727" w:rsidRPr="004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территории детского сада, так и в помещениях</w:t>
      </w:r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договоров социального партнерства</w:t>
      </w:r>
      <w:r w:rsidR="004B0727" w:rsidRPr="004B0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727" w:rsidRPr="00147567" w:rsidRDefault="00147567" w:rsidP="0014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семинара коллеги поделились опытом по следующему плану:</w:t>
      </w:r>
    </w:p>
    <w:p w:rsidR="00147567" w:rsidRPr="004B0727" w:rsidRDefault="00147567" w:rsidP="0014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9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2"/>
        <w:gridCol w:w="3780"/>
      </w:tblGrid>
      <w:tr w:rsidR="00147567" w:rsidRPr="00147567" w:rsidTr="00147567">
        <w:tc>
          <w:tcPr>
            <w:tcW w:w="314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«Социальное партнерство ОДО в рамках поликультурного образования дошкольников » (из опыта работы)</w:t>
            </w:r>
          </w:p>
        </w:tc>
        <w:tc>
          <w:tcPr>
            <w:tcW w:w="186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Кузьминова Н.В.</w:t>
            </w: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директор АНО 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Детства»</w:t>
            </w:r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67" w:rsidRPr="00147567" w:rsidTr="00147567">
        <w:tc>
          <w:tcPr>
            <w:tcW w:w="314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 в аспектах развития и воспитания детей дошкольного возраста» (из опыта работы)</w:t>
            </w:r>
          </w:p>
        </w:tc>
        <w:tc>
          <w:tcPr>
            <w:tcW w:w="186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Марина Ж.А.</w:t>
            </w:r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                          АНО 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Детства»</w:t>
            </w:r>
          </w:p>
        </w:tc>
      </w:tr>
      <w:tr w:rsidR="00147567" w:rsidRPr="00147567" w:rsidTr="00147567">
        <w:tc>
          <w:tcPr>
            <w:tcW w:w="314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основ православной культуры  у детей дошкольного возраста путем социального партнерства детского сада и православного Храма» (из опыта работы)</w:t>
            </w:r>
          </w:p>
        </w:tc>
        <w:tc>
          <w:tcPr>
            <w:tcW w:w="186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Липатова Н.В.</w:t>
            </w:r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д\с </w:t>
            </w:r>
            <w:proofErr w:type="spell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еоргиевка</w:t>
            </w:r>
            <w:proofErr w:type="spellEnd"/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Борисова Е.Г.</w:t>
            </w:r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д\с </w:t>
            </w:r>
            <w:proofErr w:type="spell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еоргиевка</w:t>
            </w:r>
            <w:proofErr w:type="spellEnd"/>
          </w:p>
        </w:tc>
      </w:tr>
      <w:tr w:rsidR="00147567" w:rsidRPr="00147567" w:rsidTr="00147567">
        <w:tc>
          <w:tcPr>
            <w:tcW w:w="314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«Социальное партнерство СП д\с «Лучик» ГБОУ СОШ№10 </w:t>
            </w:r>
            <w:proofErr w:type="spell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библиотеки-филиала №2 МБУК КГУБС»                                 (из опыта работы)</w:t>
            </w:r>
          </w:p>
        </w:tc>
        <w:tc>
          <w:tcPr>
            <w:tcW w:w="1860" w:type="pct"/>
            <w:vAlign w:val="center"/>
          </w:tcPr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Гнеушева</w:t>
            </w:r>
            <w:proofErr w:type="spellEnd"/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Н.А.  </w:t>
            </w: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заведующая  СП д\с «Лучик»</w:t>
            </w:r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Ладина</w:t>
            </w:r>
            <w:proofErr w:type="spellEnd"/>
            <w:r w:rsidRPr="0014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Р.С.</w:t>
            </w:r>
          </w:p>
          <w:p w:rsidR="00147567" w:rsidRPr="00147567" w:rsidRDefault="00147567" w:rsidP="0014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СП  д\с «Лучик»</w:t>
            </w:r>
          </w:p>
        </w:tc>
      </w:tr>
    </w:tbl>
    <w:p w:rsidR="006A7ADD" w:rsidRPr="00885CCF" w:rsidRDefault="00147567">
      <w:pPr>
        <w:rPr>
          <w:rFonts w:ascii="Times New Roman" w:hAnsi="Times New Roman" w:cs="Times New Roman"/>
          <w:sz w:val="28"/>
          <w:szCs w:val="28"/>
        </w:rPr>
      </w:pPr>
      <w:r w:rsidRPr="00885CCF">
        <w:rPr>
          <w:rFonts w:ascii="Times New Roman" w:hAnsi="Times New Roman" w:cs="Times New Roman"/>
          <w:sz w:val="28"/>
          <w:szCs w:val="28"/>
        </w:rPr>
        <w:t xml:space="preserve">Подводя итоги, участники семинара дали положительные </w:t>
      </w:r>
      <w:bookmarkStart w:id="0" w:name="_GoBack"/>
      <w:bookmarkEnd w:id="0"/>
      <w:r w:rsidRPr="00885CCF">
        <w:rPr>
          <w:rFonts w:ascii="Times New Roman" w:hAnsi="Times New Roman" w:cs="Times New Roman"/>
          <w:sz w:val="28"/>
          <w:szCs w:val="28"/>
        </w:rPr>
        <w:t xml:space="preserve">ценки  организации семинара и </w:t>
      </w:r>
      <w:r w:rsidRPr="00885CCF">
        <w:rPr>
          <w:rFonts w:ascii="Times New Roman" w:hAnsi="Times New Roman" w:cs="Times New Roman"/>
          <w:sz w:val="28"/>
          <w:szCs w:val="28"/>
        </w:rPr>
        <w:t>его практической значимости.</w:t>
      </w:r>
    </w:p>
    <w:sectPr w:rsidR="006A7ADD" w:rsidRPr="0088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B"/>
    <w:rsid w:val="00147567"/>
    <w:rsid w:val="004B0727"/>
    <w:rsid w:val="006A7ADD"/>
    <w:rsid w:val="00885CCF"/>
    <w:rsid w:val="00BA742B"/>
    <w:rsid w:val="00DC617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0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0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2015-03-02T05:33:00Z</dcterms:created>
  <dcterms:modified xsi:type="dcterms:W3CDTF">2015-03-02T06:18:00Z</dcterms:modified>
</cp:coreProperties>
</file>