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3B" w:rsidRPr="00BF353B" w:rsidRDefault="00BF353B" w:rsidP="00BF353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BF353B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begin"/>
      </w:r>
      <w:r w:rsidRPr="00BF353B">
        <w:rPr>
          <w:rFonts w:ascii="Arial" w:eastAsia="Times New Roman" w:hAnsi="Arial" w:cs="Arial"/>
          <w:color w:val="555555"/>
          <w:sz w:val="38"/>
          <w:szCs w:val="38"/>
          <w:lang w:eastAsia="ru-RU"/>
        </w:rPr>
        <w:instrText xml:space="preserve"> HYPERLINK "http://www.cposo.ru/attestatsiya-pedagogicheskikh-kadrov/lgoty" </w:instrText>
      </w:r>
      <w:r w:rsidRPr="00BF353B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separate"/>
      </w:r>
      <w:r w:rsidRPr="00BF353B">
        <w:rPr>
          <w:rFonts w:ascii="Arial" w:eastAsia="Times New Roman" w:hAnsi="Arial" w:cs="Arial"/>
          <w:color w:val="095197"/>
          <w:sz w:val="38"/>
          <w:szCs w:val="38"/>
          <w:lang w:eastAsia="ru-RU"/>
        </w:rPr>
        <w:t>Льготы</w:t>
      </w:r>
      <w:r w:rsidRPr="00BF353B">
        <w:rPr>
          <w:rFonts w:ascii="Arial" w:eastAsia="Times New Roman" w:hAnsi="Arial" w:cs="Arial"/>
          <w:color w:val="555555"/>
          <w:sz w:val="38"/>
          <w:szCs w:val="38"/>
          <w:lang w:eastAsia="ru-RU"/>
        </w:rPr>
        <w:fldChar w:fldCharType="end"/>
      </w:r>
    </w:p>
    <w:p w:rsidR="00BF353B" w:rsidRPr="00BF353B" w:rsidRDefault="00BF353B" w:rsidP="00BF353B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lang w:eastAsia="ru-RU"/>
        </w:rPr>
      </w:pPr>
    </w:p>
    <w:bookmarkStart w:id="0" w:name="_GoBack"/>
    <w:p w:rsidR="00BF353B" w:rsidRPr="00BF353B" w:rsidRDefault="00BF353B" w:rsidP="00BF353B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"http://www.cposo.ru/rs/attest/2015/mejotrasl.pdf" </w:instrText>
      </w:r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  <w:r w:rsidRPr="00BF353B">
        <w:rPr>
          <w:rFonts w:ascii="Arial" w:eastAsia="Times New Roman" w:hAnsi="Arial" w:cs="Arial"/>
          <w:color w:val="095197"/>
          <w:sz w:val="19"/>
          <w:szCs w:val="19"/>
          <w:u w:val="single"/>
          <w:lang w:eastAsia="ru-RU"/>
        </w:rPr>
        <w:t>Межотраслевое соглашение (по вопросам аттестации в целях установления квалификационной категории)</w:t>
      </w:r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</w:p>
    <w:bookmarkEnd w:id="0"/>
    <w:p w:rsidR="00BF353B" w:rsidRPr="00BF353B" w:rsidRDefault="00BF353B" w:rsidP="00BF353B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Представляем Вашему вниманию </w:t>
      </w:r>
      <w:hyperlink r:id="rId5" w:history="1">
        <w:r w:rsidRPr="00BF353B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перечень</w:t>
        </w:r>
      </w:hyperlink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конкурсных мероприятий для проведения в 2016 году аттестации педагогических работников организаций, находящихся в ведении Самарской области, муниципальных и частных организаций, осуществляющих образовательную деятельность, по особой форме, утверждённый решением аттестационной комиссии министерства образования и науки Самарской области от 28.01.16 (протокол № 1; приложение № 6).</w:t>
      </w:r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Данный перечень будет использован при проведении аттестации по особой форме </w:t>
      </w:r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(без проведения экспертизы портфолио достижений) педагогических </w:t>
      </w:r>
      <w:proofErr w:type="spellStart"/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работников</w:t>
      </w:r>
      <w:proofErr w:type="gramStart"/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</w:t>
      </w:r>
      <w:r w:rsidRPr="00BF353B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</w:t>
      </w:r>
      <w:proofErr w:type="gramEnd"/>
      <w:r w:rsidRPr="00BF353B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овторно</w:t>
      </w:r>
      <w:proofErr w:type="spellEnd"/>
      <w:r w:rsidRPr="00BF353B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</w:t>
      </w:r>
      <w:proofErr w:type="spellStart"/>
      <w:r w:rsidRPr="00BF353B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аттестующихся</w:t>
      </w:r>
      <w:proofErr w:type="spellEnd"/>
      <w:r w:rsidRPr="00BF353B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на высшую квалификационную категорию</w:t>
      </w:r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в соответствии с </w:t>
      </w:r>
      <w:r w:rsidRPr="00BF353B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Межотраслевым соглашением</w:t>
      </w:r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между министерством образования и науки Самарской области, министерством здравоохранения Самарской области, министерством культуры Самарской области, министерством сельского хозяйства и продовольствия Самарской области, министерством социально-демографической и семейной политики Самарской области, Самарской областной организацией </w:t>
      </w:r>
      <w:proofErr w:type="gramStart"/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профсоюза работников народного образования и науки РФ, Самарским региональным общественным отделением российского профессионального союза работников культуры, Самарской областной организацией профсоюза работников здравоохранения РФ (зарегистрировано в департаменте трудовых отношений министерства труда, занятости и миграционной политики Самарской области 21.05.15), которые: </w:t>
      </w:r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BF353B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«…в течение последних пяти лет, то есть со времени предыдущей аттестации, подготовили учащихся (воспитанников) - победителей и призеров (1-3 места) международных, всероссийских предметных</w:t>
      </w:r>
      <w:proofErr w:type="gramEnd"/>
      <w:r w:rsidRPr="00BF353B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 xml:space="preserve"> олимпиад, конкурсов, входящих в перечень конкурсных мероприятий, утвержденный решением аттестационной комиссии министерства образования и науки Самарской области…».</w:t>
      </w:r>
    </w:p>
    <w:p w:rsidR="00BF353B" w:rsidRPr="00BF353B" w:rsidRDefault="00BF353B" w:rsidP="00BF353B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Заявление на аттестацию в особой форме (</w:t>
      </w:r>
      <w:hyperlink r:id="rId6" w:history="1">
        <w:r w:rsidRPr="00BF353B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образец здесь</w:t>
        </w:r>
      </w:hyperlink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 с приложением заверенных работодателем копий документов, свидетельствующих о возможности прохождения аттестации в особой форме, подаются </w:t>
      </w:r>
      <w:r w:rsidRPr="00BF353B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лично </w:t>
      </w:r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педагогическим работником (см. график приёма заявлений на сайте) </w:t>
      </w:r>
      <w:r w:rsidRPr="00BF353B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не позднее, чем за три месяца</w:t>
      </w:r>
      <w:r w:rsidRPr="00BF35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до  окончания срока действия имеющейся категории. Обращаем внимание на то, что педагогический работник также обязательно заполняет «основное» заявление на аттестацию и бланк согласия на обработку персональных данных.</w:t>
      </w:r>
    </w:p>
    <w:p w:rsidR="00D44FBA" w:rsidRDefault="00D44FBA"/>
    <w:p w:rsidR="008C7F5A" w:rsidRDefault="008C7F5A">
      <w:r>
        <w:t>Источник информации сайт ЦПО г. Самара</w:t>
      </w:r>
    </w:p>
    <w:sectPr w:rsidR="008C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3B"/>
    <w:rsid w:val="008C7F5A"/>
    <w:rsid w:val="00BF353B"/>
    <w:rsid w:val="00D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3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35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53B"/>
  </w:style>
  <w:style w:type="character" w:styleId="a5">
    <w:name w:val="Strong"/>
    <w:basedOn w:val="a0"/>
    <w:uiPriority w:val="22"/>
    <w:qFormat/>
    <w:rsid w:val="00BF3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3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35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53B"/>
  </w:style>
  <w:style w:type="character" w:styleId="a5">
    <w:name w:val="Strong"/>
    <w:basedOn w:val="a0"/>
    <w:uiPriority w:val="22"/>
    <w:qFormat/>
    <w:rsid w:val="00BF3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poso.ru/rs/attest/2015/obrazec_zayav_osob_forma.doc" TargetMode="External"/><Relationship Id="rId5" Type="http://schemas.openxmlformats.org/officeDocument/2006/relationships/hyperlink" Target="http://www.cposo.ru/rs/attest/2016/perechen_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2016-03-18T06:25:00Z</dcterms:created>
  <dcterms:modified xsi:type="dcterms:W3CDTF">2016-03-24T05:42:00Z</dcterms:modified>
</cp:coreProperties>
</file>