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EF311B" w:rsidRPr="00EF311B" w:rsidTr="00EF311B">
        <w:tc>
          <w:tcPr>
            <w:tcW w:w="0" w:type="auto"/>
            <w:shd w:val="clear" w:color="auto" w:fill="F5F5F5"/>
            <w:hideMark/>
          </w:tcPr>
          <w:p w:rsidR="00EF311B" w:rsidRPr="00EF311B" w:rsidRDefault="00EF311B" w:rsidP="00EF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22"/>
                <w:sz w:val="24"/>
                <w:szCs w:val="24"/>
                <w:lang w:eastAsia="ru-RU"/>
              </w:rPr>
            </w:pPr>
            <w:r w:rsidRPr="00EF311B">
              <w:rPr>
                <w:rFonts w:ascii="Arial" w:eastAsia="Times New Roman" w:hAnsi="Arial" w:cs="Arial"/>
                <w:color w:val="000022"/>
                <w:sz w:val="24"/>
                <w:szCs w:val="24"/>
                <w:lang w:eastAsia="ru-RU"/>
              </w:rPr>
              <w:t> </w:t>
            </w:r>
          </w:p>
        </w:tc>
      </w:tr>
      <w:tr w:rsidR="00EF311B" w:rsidRPr="00EF311B" w:rsidTr="00EF311B">
        <w:tc>
          <w:tcPr>
            <w:tcW w:w="0" w:type="auto"/>
            <w:shd w:val="clear" w:color="auto" w:fill="F5F5F5"/>
            <w:hideMark/>
          </w:tcPr>
          <w:p w:rsidR="00EF311B" w:rsidRPr="00EF311B" w:rsidRDefault="00852C33" w:rsidP="00EF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22"/>
                <w:sz w:val="24"/>
                <w:szCs w:val="24"/>
                <w:lang w:eastAsia="ru-RU"/>
              </w:rPr>
            </w:pPr>
            <w:hyperlink r:id="rId4" w:tgtFrame="_blank" w:history="1">
              <w:r w:rsidR="00EF311B">
                <w:rPr>
                  <w:rFonts w:ascii="Arial" w:eastAsia="Times New Roman" w:hAnsi="Arial" w:cs="Arial"/>
                  <w:noProof/>
                  <w:color w:val="000022"/>
                  <w:sz w:val="24"/>
                  <w:szCs w:val="24"/>
                  <w:lang w:eastAsia="ru-RU"/>
                </w:rPr>
                <w:drawing>
                  <wp:anchor distT="0" distB="0" distL="76200" distR="76200" simplePos="0" relativeHeight="25165619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381250" cy="790575"/>
                    <wp:effectExtent l="19050" t="0" r="0" b="0"/>
                    <wp:wrapSquare wrapText="bothSides"/>
                    <wp:docPr id="2" name="Рисунок 2" descr="СПбГУ">
                      <a:hlinkClick xmlns:a="http://schemas.openxmlformats.org/drawingml/2006/main" r:id="rId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СПбГУ">
                              <a:hlinkClick r:id="rId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812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hyperlink r:id="rId6" w:tgtFrame="_blank" w:history="1">
              <w:r w:rsidR="00EF311B">
                <w:rPr>
                  <w:rFonts w:ascii="Arial" w:eastAsia="Times New Roman" w:hAnsi="Arial" w:cs="Arial"/>
                  <w:noProof/>
                  <w:color w:val="000022"/>
                  <w:sz w:val="24"/>
                  <w:szCs w:val="24"/>
                  <w:lang w:eastAsia="ru-RU"/>
                </w:rPr>
                <w:drawing>
                  <wp:anchor distT="0" distB="0" distL="76200" distR="76200" simplePos="0" relativeHeight="25165721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219200" cy="657225"/>
                    <wp:effectExtent l="19050" t="0" r="0" b="0"/>
                    <wp:wrapSquare wrapText="bothSides"/>
                    <wp:docPr id="3" name="Рисунок 3" descr="Университет ИТМО">
                      <a:hlinkClick xmlns:a="http://schemas.openxmlformats.org/drawingml/2006/main" r:id="rId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Университет ИТМО">
                              <a:hlinkClick r:id="rId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19200" cy="657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  <w:p w:rsidR="00EF311B" w:rsidRPr="00717C23" w:rsidRDefault="00EF311B" w:rsidP="002B40D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EF311B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  <w:t xml:space="preserve">  </w:t>
            </w:r>
            <w:r w:rsidR="002B40D7" w:rsidRPr="00717C2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И</w:t>
            </w:r>
            <w:r w:rsidRPr="00717C2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нтернет-олимпиад</w:t>
            </w:r>
            <w:r w:rsidR="002B40D7" w:rsidRPr="00717C2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а</w:t>
            </w:r>
            <w:r w:rsidRPr="00717C2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 xml:space="preserve"> школьников по физике</w:t>
            </w:r>
          </w:p>
        </w:tc>
      </w:tr>
    </w:tbl>
    <w:p w:rsidR="00EF311B" w:rsidRDefault="00EF311B">
      <w:pPr>
        <w:rPr>
          <w:szCs w:val="16"/>
        </w:rPr>
      </w:pPr>
    </w:p>
    <w:p w:rsidR="00EF311B" w:rsidRPr="00717C23" w:rsidRDefault="00EF311B" w:rsidP="00EF31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22"/>
          <w:sz w:val="36"/>
          <w:szCs w:val="36"/>
          <w:lang w:eastAsia="ru-RU"/>
        </w:rPr>
      </w:pPr>
      <w:r w:rsidRPr="00717C23">
        <w:rPr>
          <w:rFonts w:ascii="Arial" w:eastAsia="Times New Roman" w:hAnsi="Arial" w:cs="Arial"/>
          <w:color w:val="000022"/>
          <w:sz w:val="36"/>
          <w:szCs w:val="36"/>
          <w:lang w:eastAsia="ru-RU"/>
        </w:rPr>
        <w:t>Интернет-олимпиада входит в Перечень олимпиад школьников, дающих льготы при поступлении в вузы - </w:t>
      </w:r>
      <w:hyperlink r:id="rId8" w:tgtFrame="_blank" w:history="1">
        <w:r w:rsidRPr="00717C23">
          <w:rPr>
            <w:rFonts w:ascii="Arial" w:eastAsia="Times New Roman" w:hAnsi="Arial" w:cs="Arial"/>
            <w:b/>
            <w:bCs/>
            <w:color w:val="395A8C"/>
            <w:sz w:val="36"/>
            <w:szCs w:val="36"/>
            <w:lang w:eastAsia="ru-RU"/>
          </w:rPr>
          <w:t xml:space="preserve">Приказ </w:t>
        </w:r>
        <w:proofErr w:type="spellStart"/>
        <w:r w:rsidRPr="00717C23">
          <w:rPr>
            <w:rFonts w:ascii="Arial" w:eastAsia="Times New Roman" w:hAnsi="Arial" w:cs="Arial"/>
            <w:b/>
            <w:bCs/>
            <w:color w:val="395A8C"/>
            <w:sz w:val="36"/>
            <w:szCs w:val="36"/>
            <w:lang w:eastAsia="ru-RU"/>
          </w:rPr>
          <w:t>Минобрнауки</w:t>
        </w:r>
        <w:proofErr w:type="spellEnd"/>
        <w:r w:rsidRPr="00717C23">
          <w:rPr>
            <w:rFonts w:ascii="Arial" w:eastAsia="Times New Roman" w:hAnsi="Arial" w:cs="Arial"/>
            <w:b/>
            <w:bCs/>
            <w:color w:val="395A8C"/>
            <w:sz w:val="36"/>
            <w:szCs w:val="36"/>
            <w:lang w:eastAsia="ru-RU"/>
          </w:rPr>
          <w:t xml:space="preserve"> России «Об утверждении Перечня олимпиад школьников и их уровней на 2015/16 учебный год»</w:t>
        </w:r>
      </w:hyperlink>
      <w:r w:rsidRPr="00717C23">
        <w:rPr>
          <w:rFonts w:ascii="Arial" w:eastAsia="Times New Roman" w:hAnsi="Arial" w:cs="Arial"/>
          <w:color w:val="000022"/>
          <w:sz w:val="36"/>
          <w:szCs w:val="36"/>
          <w:lang w:eastAsia="ru-RU"/>
        </w:rPr>
        <w:t>, номер 8 в Перечне, уровень 2.</w:t>
      </w:r>
    </w:p>
    <w:p w:rsidR="00EF311B" w:rsidRPr="00717C23" w:rsidRDefault="00EF311B" w:rsidP="00EF31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22"/>
          <w:sz w:val="36"/>
          <w:szCs w:val="36"/>
          <w:lang w:eastAsia="ru-RU"/>
        </w:rPr>
      </w:pPr>
      <w:r w:rsidRPr="00717C23">
        <w:rPr>
          <w:rFonts w:ascii="Arial" w:eastAsia="Times New Roman" w:hAnsi="Arial" w:cs="Arial"/>
          <w:color w:val="000022"/>
          <w:sz w:val="36"/>
          <w:szCs w:val="36"/>
          <w:lang w:eastAsia="ru-RU"/>
        </w:rPr>
        <w:t>С 17 по 23 января 2016 г. будет проходить </w:t>
      </w:r>
      <w:r w:rsidRPr="00717C23">
        <w:rPr>
          <w:rFonts w:ascii="Arial" w:eastAsia="Times New Roman" w:hAnsi="Arial" w:cs="Arial"/>
          <w:b/>
          <w:bCs/>
          <w:color w:val="000022"/>
          <w:sz w:val="36"/>
          <w:szCs w:val="36"/>
          <w:lang w:eastAsia="ru-RU"/>
        </w:rPr>
        <w:t>Дистанционный тур 2</w:t>
      </w:r>
      <w:r w:rsidRPr="00717C23">
        <w:rPr>
          <w:rFonts w:ascii="Arial" w:eastAsia="Times New Roman" w:hAnsi="Arial" w:cs="Arial"/>
          <w:color w:val="000022"/>
          <w:sz w:val="36"/>
          <w:szCs w:val="36"/>
          <w:lang w:eastAsia="ru-RU"/>
        </w:rPr>
        <w:t> олимпиады. Приглашаются все желающие, не обязательно участвовавшие в туре 1. В настоящее время и даже во время тура 2 продолжается </w:t>
      </w:r>
      <w:hyperlink r:id="rId9" w:tgtFrame="_blank" w:history="1">
        <w:r w:rsidRPr="00717C23">
          <w:rPr>
            <w:rFonts w:ascii="Arial" w:eastAsia="Times New Roman" w:hAnsi="Arial" w:cs="Arial"/>
            <w:b/>
            <w:bCs/>
            <w:color w:val="395A8C"/>
            <w:sz w:val="36"/>
            <w:szCs w:val="36"/>
            <w:lang w:eastAsia="ru-RU"/>
          </w:rPr>
          <w:t>регистрация участников</w:t>
        </w:r>
      </w:hyperlink>
      <w:r w:rsidRPr="00717C23">
        <w:rPr>
          <w:rFonts w:ascii="Arial" w:eastAsia="Times New Roman" w:hAnsi="Arial" w:cs="Arial"/>
          <w:color w:val="000022"/>
          <w:sz w:val="36"/>
          <w:szCs w:val="36"/>
          <w:lang w:eastAsia="ru-RU"/>
        </w:rPr>
        <w:t>.</w:t>
      </w:r>
    </w:p>
    <w:p w:rsidR="00EF311B" w:rsidRPr="00717C23" w:rsidRDefault="00EF311B" w:rsidP="00EF31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22"/>
          <w:sz w:val="36"/>
          <w:szCs w:val="36"/>
          <w:lang w:eastAsia="ru-RU"/>
        </w:rPr>
      </w:pPr>
      <w:r w:rsidRPr="00717C23">
        <w:rPr>
          <w:rFonts w:ascii="Arial" w:eastAsia="Times New Roman" w:hAnsi="Arial" w:cs="Arial"/>
          <w:b/>
          <w:bCs/>
          <w:color w:val="000022"/>
          <w:sz w:val="36"/>
          <w:szCs w:val="36"/>
          <w:lang w:eastAsia="ru-RU"/>
        </w:rPr>
        <w:t>11.01.2016 Новость:</w:t>
      </w:r>
      <w:r w:rsidRPr="00717C23">
        <w:rPr>
          <w:rFonts w:ascii="Arial" w:eastAsia="Times New Roman" w:hAnsi="Arial" w:cs="Arial"/>
          <w:color w:val="000022"/>
          <w:sz w:val="36"/>
          <w:szCs w:val="36"/>
          <w:lang w:eastAsia="ru-RU"/>
        </w:rPr>
        <w:t> Достигнута договорённость об организации площадки очного тура олимпиады в г</w:t>
      </w:r>
      <w:proofErr w:type="gramStart"/>
      <w:r w:rsidRPr="00717C23">
        <w:rPr>
          <w:rFonts w:ascii="Arial" w:eastAsia="Times New Roman" w:hAnsi="Arial" w:cs="Arial"/>
          <w:color w:val="000022"/>
          <w:sz w:val="36"/>
          <w:szCs w:val="36"/>
          <w:lang w:eastAsia="ru-RU"/>
        </w:rPr>
        <w:t>.С</w:t>
      </w:r>
      <w:proofErr w:type="gramEnd"/>
      <w:r w:rsidRPr="00717C23">
        <w:rPr>
          <w:rFonts w:ascii="Arial" w:eastAsia="Times New Roman" w:hAnsi="Arial" w:cs="Arial"/>
          <w:color w:val="000022"/>
          <w:sz w:val="36"/>
          <w:szCs w:val="36"/>
          <w:lang w:eastAsia="ru-RU"/>
        </w:rPr>
        <w:t>амаре на базе Самарского государственного технического университета.</w:t>
      </w:r>
    </w:p>
    <w:p w:rsidR="0048585D" w:rsidRPr="00717C23" w:rsidRDefault="002B40D7">
      <w:pPr>
        <w:rPr>
          <w:sz w:val="36"/>
          <w:szCs w:val="36"/>
        </w:rPr>
      </w:pPr>
      <w:r w:rsidRPr="00717C23">
        <w:rPr>
          <w:sz w:val="36"/>
          <w:szCs w:val="36"/>
        </w:rPr>
        <w:t xml:space="preserve">По всем вопросам обращаться на страницу олимпиады </w:t>
      </w:r>
      <w:hyperlink r:id="rId10" w:history="1">
        <w:r w:rsidR="00EF311B" w:rsidRPr="00717C23">
          <w:rPr>
            <w:rStyle w:val="a3"/>
            <w:sz w:val="36"/>
            <w:szCs w:val="36"/>
          </w:rPr>
          <w:t>http://distolymp2.spbu.ru/olymp/index.html</w:t>
        </w:r>
      </w:hyperlink>
    </w:p>
    <w:p w:rsidR="004A4626" w:rsidRDefault="004A4626">
      <w:pPr>
        <w:rPr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4A4626" w:rsidRPr="00EF311B" w:rsidTr="0007531B">
        <w:tc>
          <w:tcPr>
            <w:tcW w:w="0" w:type="auto"/>
            <w:shd w:val="clear" w:color="auto" w:fill="F5F5F5"/>
            <w:hideMark/>
          </w:tcPr>
          <w:p w:rsidR="004A4626" w:rsidRPr="00EF311B" w:rsidRDefault="004A4626" w:rsidP="0007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22"/>
                <w:sz w:val="24"/>
                <w:szCs w:val="24"/>
                <w:lang w:eastAsia="ru-RU"/>
              </w:rPr>
            </w:pPr>
            <w:r w:rsidRPr="00EF311B">
              <w:rPr>
                <w:rFonts w:ascii="Arial" w:eastAsia="Times New Roman" w:hAnsi="Arial" w:cs="Arial"/>
                <w:color w:val="000022"/>
                <w:sz w:val="24"/>
                <w:szCs w:val="24"/>
                <w:lang w:eastAsia="ru-RU"/>
              </w:rPr>
              <w:t> </w:t>
            </w:r>
          </w:p>
        </w:tc>
      </w:tr>
    </w:tbl>
    <w:p w:rsidR="004A4626" w:rsidRPr="002B40D7" w:rsidRDefault="004A4626">
      <w:pPr>
        <w:rPr>
          <w:szCs w:val="16"/>
        </w:rPr>
      </w:pPr>
    </w:p>
    <w:sectPr w:rsidR="004A4626" w:rsidRPr="002B40D7" w:rsidSect="00717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11B"/>
    <w:rsid w:val="002B40D7"/>
    <w:rsid w:val="00421CD2"/>
    <w:rsid w:val="0048585D"/>
    <w:rsid w:val="004A4626"/>
    <w:rsid w:val="00622C3E"/>
    <w:rsid w:val="00717C23"/>
    <w:rsid w:val="00852C33"/>
    <w:rsid w:val="00EF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5D"/>
  </w:style>
  <w:style w:type="paragraph" w:styleId="1">
    <w:name w:val="heading 1"/>
    <w:basedOn w:val="a"/>
    <w:link w:val="10"/>
    <w:uiPriority w:val="9"/>
    <w:qFormat/>
    <w:rsid w:val="00EF3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1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11B"/>
  </w:style>
  <w:style w:type="character" w:customStyle="1" w:styleId="10">
    <w:name w:val="Заголовок 1 Знак"/>
    <w:basedOn w:val="a0"/>
    <w:link w:val="1"/>
    <w:uiPriority w:val="9"/>
    <w:rsid w:val="00EF3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50911001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mo.ru/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istolymp2.spbu.ru/olymp/index.html" TargetMode="External"/><Relationship Id="rId4" Type="http://schemas.openxmlformats.org/officeDocument/2006/relationships/hyperlink" Target="http://spbu.ru/" TargetMode="External"/><Relationship Id="rId9" Type="http://schemas.openxmlformats.org/officeDocument/2006/relationships/hyperlink" Target="http://distolymp2.spbu.ru/olymp/index_re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2016-01-12T07:16:00Z</dcterms:created>
  <dcterms:modified xsi:type="dcterms:W3CDTF">2016-01-13T11:19:00Z</dcterms:modified>
</cp:coreProperties>
</file>